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C0" w:rsidRDefault="00CA0DC0" w:rsidP="00CA0DC0">
      <w:pPr>
        <w:tabs>
          <w:tab w:val="left" w:pos="282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Администрация 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proofErr w:type="gramEnd"/>
    </w:p>
    <w:p w:rsidR="00CA0DC0" w:rsidRDefault="00CA0DC0" w:rsidP="00CA0DC0">
      <w:pPr>
        <w:tabs>
          <w:tab w:val="left" w:pos="282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образования сельское поселение </w:t>
      </w:r>
    </w:p>
    <w:p w:rsidR="00CA0DC0" w:rsidRDefault="00CA0DC0" w:rsidP="00CA0DC0">
      <w:pPr>
        <w:tabs>
          <w:tab w:val="left" w:pos="282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«Деревня Беляево»</w:t>
      </w:r>
    </w:p>
    <w:p w:rsidR="00CA0DC0" w:rsidRDefault="00CA0DC0" w:rsidP="00CA0DC0">
      <w:pPr>
        <w:tabs>
          <w:tab w:val="left" w:pos="282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Юхновского района</w:t>
      </w:r>
    </w:p>
    <w:p w:rsidR="00CA0DC0" w:rsidRDefault="00CA0DC0" w:rsidP="00CA0DC0">
      <w:pPr>
        <w:tabs>
          <w:tab w:val="left" w:pos="282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Калужской области</w:t>
      </w:r>
    </w:p>
    <w:p w:rsidR="00CA0DC0" w:rsidRDefault="00CA0DC0" w:rsidP="00CA0DC0">
      <w:pPr>
        <w:tabs>
          <w:tab w:val="left" w:pos="2826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CA0DC0" w:rsidRDefault="00CA0DC0" w:rsidP="00CA0DC0">
      <w:pPr>
        <w:tabs>
          <w:tab w:val="left" w:pos="282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ПОСТАНОВЛЕНЕ</w:t>
      </w:r>
    </w:p>
    <w:p w:rsidR="00CA0DC0" w:rsidRDefault="00CA0DC0" w:rsidP="00CA0DC0">
      <w:pPr>
        <w:tabs>
          <w:tab w:val="left" w:pos="2826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  28.02.  2020 года                                                                                                 № 11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21"/>
      </w:tblGrid>
      <w:tr w:rsidR="00CA0DC0" w:rsidTr="00CA0DC0">
        <w:trPr>
          <w:trHeight w:val="945"/>
        </w:trPr>
        <w:tc>
          <w:tcPr>
            <w:tcW w:w="6321" w:type="dxa"/>
          </w:tcPr>
          <w:p w:rsidR="00CA0DC0" w:rsidRDefault="00CA0DC0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сельского поселения «Деревня Беляево»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муниципального района «Юхновский район» Калужской области</w:t>
            </w:r>
          </w:p>
          <w:p w:rsidR="00CA0DC0" w:rsidRDefault="00CA0DC0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A0DC0" w:rsidRDefault="00CA0DC0" w:rsidP="00CA0DC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статьёй 42.10 Федерального закона от 24.07.2007 года № 221-ФЗ «О государственном кадастре недвижимости»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«Деревня Беляево»</w:t>
      </w:r>
      <w:r>
        <w:rPr>
          <w:rFonts w:ascii="Times New Roman" w:hAnsi="Times New Roman" w:cs="Times New Roman"/>
          <w:sz w:val="26"/>
          <w:szCs w:val="26"/>
        </w:rPr>
        <w:t xml:space="preserve"> Юхновского района Калужской области </w:t>
      </w:r>
    </w:p>
    <w:p w:rsidR="00CA0DC0" w:rsidRDefault="00CA0DC0" w:rsidP="00CA0DC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CA0DC0" w:rsidRDefault="00CA0DC0" w:rsidP="00CA0DC0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Создать 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«Деревня Беляево</w:t>
      </w:r>
      <w:r>
        <w:rPr>
          <w:rFonts w:ascii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муниципального района «Юхновский район» Калужской области в составе, указанном в приложении 1 к настоящему постановлению.</w:t>
      </w:r>
    </w:p>
    <w:p w:rsidR="00CA0DC0" w:rsidRDefault="00CA0DC0" w:rsidP="00CA0DC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«Деревня Беляево»</w:t>
      </w:r>
      <w:r>
        <w:rPr>
          <w:rFonts w:ascii="Times New Roman" w:hAnsi="Times New Roman" w:cs="Times New Roman"/>
          <w:color w:val="FF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муниципального района «Юхновский район» Калужской области согласно приложение № 2.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 Н</w:t>
      </w:r>
      <w:r>
        <w:rPr>
          <w:rFonts w:ascii="Times New Roman" w:hAnsi="Times New Roman" w:cs="Times New Roman"/>
          <w:sz w:val="26"/>
          <w:szCs w:val="26"/>
        </w:rPr>
        <w:t xml:space="preserve">астоящее постановление вступает в силу со дня его обнародования на информационном  стенде в здании администрации сельского поселения и подлежит размещению на официальном сайте администрации МО </w:t>
      </w:r>
      <w:r>
        <w:rPr>
          <w:rFonts w:ascii="Times New Roman" w:hAnsi="Times New Roman" w:cs="Times New Roman"/>
          <w:sz w:val="28"/>
          <w:szCs w:val="28"/>
        </w:rPr>
        <w:t>сельское поселение «Деревня Беляево» в сети Интернет.</w:t>
      </w:r>
    </w:p>
    <w:p w:rsidR="00CA0DC0" w:rsidRDefault="00CA0DC0" w:rsidP="00CA0D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CA0DC0" w:rsidRDefault="00CA0DC0" w:rsidP="00CA0D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DC0" w:rsidRDefault="00CA0DC0" w:rsidP="00CA0D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администрации муниципального образования</w:t>
      </w:r>
    </w:p>
    <w:p w:rsidR="00CA0DC0" w:rsidRDefault="00CA0DC0" w:rsidP="00CA0D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«Деревня Беляево»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Т.А. Сухорукова    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«Деревня Беляево»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от «28»февраля 2020 года </w:t>
      </w:r>
    </w:p>
    <w:p w:rsidR="00CA0DC0" w:rsidRDefault="00CA0DC0" w:rsidP="00CA0DC0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CA0DC0" w:rsidRDefault="00CA0DC0" w:rsidP="00CA0DC0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Состав комиссии по согласованию местоположения границ </w:t>
      </w:r>
    </w:p>
    <w:p w:rsidR="00CA0DC0" w:rsidRDefault="00CA0DC0" w:rsidP="00CA0DC0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CA0DC0" w:rsidRDefault="00CA0DC0" w:rsidP="00CA0DC0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кадастровых работ на территории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сельского поселения «Деревня Беляево»</w:t>
      </w:r>
      <w:r>
        <w:rPr>
          <w:rFonts w:ascii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муниципального района </w:t>
      </w:r>
    </w:p>
    <w:p w:rsidR="00CA0DC0" w:rsidRDefault="00CA0DC0" w:rsidP="00CA0DC0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>«Юхновский район» Калужской области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8"/>
        <w:gridCol w:w="3960"/>
      </w:tblGrid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DC0" w:rsidRDefault="00CA0DC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C0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 сельского поселения «Деревня Беляево»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Сухорукова Тамара Алексеевна</w:t>
            </w: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C0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эксперт администрации 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муниципального образования сельского поселения «Деревня Беляево»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Воронова Вера Валерьевна</w:t>
            </w: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DC0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Калужской, Брянской и Смоленской областях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Ведущий специалист отдела по управлению муниципальным имуществом, природными и земельными ресурсами администрации МР «Юхновский район»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Зайцева Татьяна Сергеевна</w:t>
            </w: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архитектуры и строительства администрации муниципального района «Юхновский район»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Комарь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Лилия Ивановна</w:t>
            </w:r>
          </w:p>
        </w:tc>
      </w:tr>
      <w:tr w:rsidR="00CA0DC0" w:rsidTr="00CA0DC0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Представитель  от саморегулируемой организации, членом которой является кадастровый инженер (в случае если он является членом саморегулируемой организации)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DC0" w:rsidRDefault="00CA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№2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«Деревня Беляево»</w:t>
      </w: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A0DC0" w:rsidRDefault="00CA0DC0" w:rsidP="00CA0D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№11от «28» февраля 2020 года</w:t>
      </w:r>
    </w:p>
    <w:p w:rsidR="00CA0DC0" w:rsidRDefault="00CA0DC0" w:rsidP="00CA0DC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>Регламент</w:t>
      </w:r>
    </w:p>
    <w:p w:rsidR="00CA0DC0" w:rsidRDefault="00CA0DC0" w:rsidP="00CA0DC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«Деревня Беляево»</w:t>
      </w:r>
      <w:r>
        <w:rPr>
          <w:rFonts w:ascii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 xml:space="preserve"> </w:t>
      </w:r>
    </w:p>
    <w:p w:rsidR="00CA0DC0" w:rsidRDefault="00CA0DC0" w:rsidP="00CA0DC0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  <w:lang w:eastAsia="ru-RU"/>
        </w:rPr>
        <w:t>муниципального района «Юхновский район» Калужской области</w:t>
      </w:r>
    </w:p>
    <w:p w:rsidR="00CA0DC0" w:rsidRDefault="00CA0DC0" w:rsidP="00CA0DC0">
      <w:pPr>
        <w:spacing w:before="330" w:after="165" w:line="240" w:lineRule="auto"/>
        <w:jc w:val="center"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1. Общие положения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1.1Настоящий  регламент, разработан в соответствии с частью 5 статьи 42.10  Федерального  закона от  24.07.2007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образования сельского поселения «Деревня Беляево» (далее - согласительная комиссия).</w:t>
      </w:r>
      <w:proofErr w:type="gramEnd"/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CA0DC0" w:rsidRDefault="00CA0DC0" w:rsidP="00CA0DC0">
      <w:pPr>
        <w:spacing w:before="330" w:after="165" w:line="240" w:lineRule="auto"/>
        <w:jc w:val="center"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2. Полномочия согласительной комиссии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2.1.Рассмотрение возражений заинтересованных лиц, указанных в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3 статьи 39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 221-ФЗ, относительно местоположения границ земельных участков.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2.2.Подготовка заключения согласительной комиссии о результатах рассмотрения возражений заинтересованных лиц, указанных в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3 статьи 39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2.3. Оформление акта согласования местоположения границ при выполнении комплексных кадастровых работ.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2.4. Разъяснение заинтересованным лицам, указанным 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3 статьи 39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CA0DC0" w:rsidRDefault="00CA0DC0" w:rsidP="00CA0DC0">
      <w:pPr>
        <w:spacing w:before="330" w:after="165" w:line="240" w:lineRule="auto"/>
        <w:jc w:val="center"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3.2. Состав согласительной комиссии утверждается администраций муниципального образования сельского поселения «Деревня Куркино»;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2.3. Замена членов согласительной комиссии осуществляется по решению администраций муниципального образования сельского поселения «Деревня Куркино».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3.4. Председатель согласительной комиссии: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3.4.1) осуществляет общее руководство деятельностью согласительной комиссии;</w:t>
      </w:r>
      <w:proofErr w:type="gramEnd"/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3.4.2) председательствует на заседаниях согласительной комиссии;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3.4.3) распределяет обязанности между членами согласительной комиссии;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3.4.4) назначает дату заседания согласительной комиссии;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3.4.5) осуществляет общий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деятельностью согласительной комиссии;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3.5. Секретарь согласительной комиссии: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3.5.1) ведет протокол заседания согласительной комиссии, оформляет протокол заседания согласительной комиссии;</w:t>
      </w:r>
      <w:proofErr w:type="gramEnd"/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3.5.2) готовит материалы к заседанию согласительной комиссии и проекты принимаемых решений;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чем за три рабочих дня до дня проведения заседания;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3.6. Члены согласительной комиссии обязаны: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  <w:proofErr w:type="gramEnd"/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3.6.2) принимать участие в заседаниях согласительной комиссии.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 Порядок работы согласительной комиссии.</w:t>
      </w:r>
    </w:p>
    <w:p w:rsidR="00CA0DC0" w:rsidRDefault="00CA0DC0" w:rsidP="00CA0D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 xml:space="preserve">части 3 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lastRenderedPageBreak/>
          <w:t>статьи 39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 221-ФЗ, и исполнитель комплексных кадастровых работ.</w:t>
      </w:r>
      <w:proofErr w:type="gramEnd"/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4.3.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Извещение о проведении заседания согласительной комиссии по форме, установленной Приказом Минэкономразвития Российской Федерации от 23.04.2015 № 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 221-ФЗ для опубликования, размещения и направления извещения о начале выполнения комплексных кадастровых работ, не менее чем за пятнадцать рабочих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дней до дня проведения первого заседания.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4.4.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Минэкономразвития России от 22.06.2015 № 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(далее - Приказ № 387), направляется в согласительную комиссию заказчиком комплексных кадастровых работ в соответствии с частью 9 статьи 42.10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 221-ФЗ.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4.5.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Федеральным законом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 221-ФЗ.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4.7.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3 статьи 39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3 статьи 39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числе в связи с рассмотрением земельного спора о местоположении границ земельного участка;</w:t>
      </w:r>
      <w:proofErr w:type="gramEnd"/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4.8.2)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3 статьи 39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4.9. Акт согласования местоположения границ земельных участков при выполнении комплексных кадастровых работ, форма которого установлена приказом № 387,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4.10.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4.11.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4.12.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CA0DC0" w:rsidRDefault="00CA0DC0" w:rsidP="00CA0DC0">
      <w:pPr>
        <w:spacing w:before="330" w:after="165" w:line="240" w:lineRule="auto"/>
        <w:jc w:val="center"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5. Порядок рассмотрения споров о местоположении границ земельных участков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CA0DC0" w:rsidRDefault="00CA0DC0" w:rsidP="00CA0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933332" w:rsidRDefault="00933332"/>
    <w:sectPr w:rsidR="0093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C0"/>
    <w:rsid w:val="00933332"/>
    <w:rsid w:val="00C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A0DC0"/>
    <w:pPr>
      <w:ind w:left="720"/>
    </w:pPr>
  </w:style>
  <w:style w:type="character" w:styleId="a3">
    <w:name w:val="Hyperlink"/>
    <w:basedOn w:val="a0"/>
    <w:uiPriority w:val="99"/>
    <w:semiHidden/>
    <w:unhideWhenUsed/>
    <w:rsid w:val="00CA0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A0DC0"/>
    <w:pPr>
      <w:ind w:left="720"/>
    </w:pPr>
  </w:style>
  <w:style w:type="character" w:styleId="a3">
    <w:name w:val="Hyperlink"/>
    <w:basedOn w:val="a0"/>
    <w:uiPriority w:val="99"/>
    <w:semiHidden/>
    <w:unhideWhenUsed/>
    <w:rsid w:val="00CA0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kipedia.ru/document/5155885?pid=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2258</Words>
  <Characters>12871</Characters>
  <Application>Microsoft Office Word</Application>
  <DocSecurity>0</DocSecurity>
  <Lines>107</Lines>
  <Paragraphs>30</Paragraphs>
  <ScaleCrop>false</ScaleCrop>
  <Company/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2020-03-09T10:33:00Z</dcterms:created>
  <dcterms:modified xsi:type="dcterms:W3CDTF">2020-03-09T10:34:00Z</dcterms:modified>
</cp:coreProperties>
</file>