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03" w:rsidRDefault="00650803" w:rsidP="00650803">
      <w:pPr>
        <w:pStyle w:val="a3"/>
      </w:pPr>
      <w:r>
        <w:t>ПОСТАНОВЛЕНИЕ</w:t>
      </w:r>
    </w:p>
    <w:p w:rsidR="00650803" w:rsidRDefault="00650803" w:rsidP="00650803">
      <w:pPr>
        <w:jc w:val="center"/>
        <w:rPr>
          <w:sz w:val="16"/>
          <w:szCs w:val="16"/>
        </w:rPr>
      </w:pPr>
    </w:p>
    <w:p w:rsidR="00650803" w:rsidRDefault="00650803" w:rsidP="00650803">
      <w:pPr>
        <w:pStyle w:val="a7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Администрации МО сельское поселение</w:t>
      </w:r>
    </w:p>
    <w:p w:rsidR="00650803" w:rsidRDefault="00650803" w:rsidP="00650803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«Деревня Беляево»</w:t>
      </w:r>
    </w:p>
    <w:p w:rsidR="00650803" w:rsidRDefault="00650803" w:rsidP="00650803">
      <w:pPr>
        <w:jc w:val="center"/>
        <w:rPr>
          <w:b/>
          <w:bCs/>
          <w:sz w:val="16"/>
        </w:rPr>
      </w:pPr>
    </w:p>
    <w:p w:rsidR="00650803" w:rsidRDefault="00650803" w:rsidP="00650803">
      <w:pPr>
        <w:rPr>
          <w:b/>
          <w:bCs/>
          <w:sz w:val="28"/>
          <w:szCs w:val="28"/>
        </w:rPr>
      </w:pPr>
    </w:p>
    <w:p w:rsidR="00650803" w:rsidRDefault="00650803" w:rsidP="006508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09 января 2014года                                                                           № 1</w:t>
      </w:r>
    </w:p>
    <w:p w:rsidR="00650803" w:rsidRDefault="00650803" w:rsidP="00650803">
      <w:pPr>
        <w:jc w:val="center"/>
        <w:outlineLvl w:val="0"/>
        <w:rPr>
          <w:rFonts w:ascii="Arial Black" w:hAnsi="Arial Black" w:cs="Arial Black"/>
          <w:b/>
          <w:bCs/>
          <w:sz w:val="40"/>
          <w:szCs w:val="40"/>
        </w:rPr>
      </w:pPr>
    </w:p>
    <w:p w:rsidR="00650803" w:rsidRDefault="00650803" w:rsidP="00650803">
      <w:pPr>
        <w:jc w:val="center"/>
        <w:outlineLvl w:val="0"/>
        <w:rPr>
          <w:rFonts w:ascii="Arial Black" w:hAnsi="Arial Black" w:cs="Arial Black"/>
          <w:b/>
          <w:bCs/>
          <w:sz w:val="40"/>
          <w:szCs w:val="40"/>
        </w:rPr>
      </w:pPr>
    </w:p>
    <w:p w:rsidR="00650803" w:rsidRDefault="00650803" w:rsidP="00650803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 О назначении контрактного управляющего </w:t>
      </w:r>
      <w:proofErr w:type="gramStart"/>
      <w:r>
        <w:rPr>
          <w:b/>
          <w:bCs/>
          <w:sz w:val="28"/>
          <w:szCs w:val="28"/>
        </w:rPr>
        <w:t>по</w:t>
      </w:r>
      <w:proofErr w:type="gramEnd"/>
    </w:p>
    <w:p w:rsidR="00650803" w:rsidRDefault="00650803" w:rsidP="00650803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осуществлению закупок товаров, работ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>услуг для нужд</w:t>
      </w:r>
    </w:p>
    <w:p w:rsidR="00650803" w:rsidRDefault="00650803" w:rsidP="00650803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сельское поселение</w:t>
      </w:r>
    </w:p>
    <w:p w:rsidR="00650803" w:rsidRDefault="00650803" w:rsidP="00650803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«Деревня Беляево» </w:t>
      </w:r>
    </w:p>
    <w:p w:rsidR="00650803" w:rsidRDefault="00650803" w:rsidP="00650803">
      <w:pPr>
        <w:jc w:val="both"/>
        <w:outlineLvl w:val="0"/>
        <w:rPr>
          <w:b/>
          <w:bCs/>
          <w:sz w:val="28"/>
          <w:szCs w:val="28"/>
        </w:rPr>
      </w:pPr>
    </w:p>
    <w:p w:rsidR="00650803" w:rsidRDefault="00650803" w:rsidP="00650803">
      <w:pPr>
        <w:jc w:val="both"/>
        <w:outlineLvl w:val="0"/>
        <w:rPr>
          <w:b/>
          <w:bCs/>
          <w:sz w:val="28"/>
          <w:szCs w:val="28"/>
        </w:rPr>
      </w:pPr>
    </w:p>
    <w:p w:rsidR="00650803" w:rsidRDefault="00650803" w:rsidP="00650803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В целях реализации на территории муниципального образования  сельское поселение «Деревня Беляево» Федерального закона  от 05.04.2013 №44-ФЗ « О контрактной  системе в сфере закупок товаров, услуг  для обеспечения государственных  и муниципальных нужд»</w:t>
      </w:r>
      <w:r>
        <w:rPr>
          <w:b/>
          <w:bCs/>
          <w:sz w:val="28"/>
          <w:szCs w:val="28"/>
        </w:rPr>
        <w:t xml:space="preserve"> ПОСТАНОВЛЯЕТ:</w:t>
      </w:r>
    </w:p>
    <w:p w:rsidR="00650803" w:rsidRDefault="00650803" w:rsidP="00650803">
      <w:pPr>
        <w:jc w:val="both"/>
        <w:outlineLvl w:val="0"/>
        <w:rPr>
          <w:bCs/>
          <w:sz w:val="28"/>
          <w:szCs w:val="28"/>
        </w:rPr>
      </w:pPr>
    </w:p>
    <w:p w:rsidR="00650803" w:rsidRDefault="00650803" w:rsidP="00650803">
      <w:pPr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Назначить контрактным управляющим  по осуществлению закупок, работ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услуг для нужд муниципального образования сельское поселение «Деревня Беляево» - Главу администрации МО сельское поселение «Деревня Беляево»</w:t>
      </w:r>
      <w:r>
        <w:rPr>
          <w:b/>
          <w:bCs/>
          <w:sz w:val="28"/>
          <w:szCs w:val="28"/>
        </w:rPr>
        <w:t xml:space="preserve">  Сухорукова Тамара Алексеевна.</w:t>
      </w:r>
    </w:p>
    <w:p w:rsidR="00650803" w:rsidRDefault="00650803" w:rsidP="00650803">
      <w:pPr>
        <w:jc w:val="both"/>
        <w:outlineLvl w:val="0"/>
        <w:rPr>
          <w:b/>
          <w:bCs/>
          <w:sz w:val="28"/>
          <w:szCs w:val="28"/>
        </w:rPr>
      </w:pPr>
    </w:p>
    <w:p w:rsidR="00650803" w:rsidRDefault="00650803" w:rsidP="00650803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650803" w:rsidRDefault="00650803" w:rsidP="00650803">
      <w:pPr>
        <w:jc w:val="right"/>
        <w:rPr>
          <w:b/>
          <w:sz w:val="28"/>
          <w:szCs w:val="28"/>
        </w:rPr>
      </w:pPr>
    </w:p>
    <w:p w:rsidR="00650803" w:rsidRDefault="00650803" w:rsidP="00650803">
      <w:pPr>
        <w:jc w:val="right"/>
        <w:rPr>
          <w:b/>
          <w:sz w:val="28"/>
          <w:szCs w:val="28"/>
        </w:rPr>
      </w:pPr>
    </w:p>
    <w:p w:rsidR="00650803" w:rsidRDefault="00650803" w:rsidP="00650803">
      <w:pPr>
        <w:jc w:val="right"/>
        <w:rPr>
          <w:b/>
          <w:sz w:val="28"/>
          <w:szCs w:val="28"/>
        </w:rPr>
      </w:pPr>
    </w:p>
    <w:p w:rsidR="00650803" w:rsidRDefault="00650803" w:rsidP="0065080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Глава администрации МО</w:t>
      </w:r>
    </w:p>
    <w:p w:rsidR="00650803" w:rsidRDefault="00650803" w:rsidP="0065080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сельское поселение «Деревня Беляево»             Т.А. Сухорукова</w:t>
      </w:r>
    </w:p>
    <w:p w:rsidR="00650803" w:rsidRDefault="00650803" w:rsidP="00650803">
      <w:pPr>
        <w:jc w:val="center"/>
        <w:rPr>
          <w:b/>
          <w:sz w:val="28"/>
          <w:szCs w:val="28"/>
        </w:rPr>
      </w:pPr>
    </w:p>
    <w:p w:rsidR="00650803" w:rsidRDefault="00650803" w:rsidP="00650803">
      <w:pPr>
        <w:jc w:val="right"/>
        <w:rPr>
          <w:b/>
          <w:sz w:val="28"/>
          <w:szCs w:val="28"/>
        </w:rPr>
      </w:pPr>
    </w:p>
    <w:p w:rsidR="00650803" w:rsidRDefault="00650803" w:rsidP="00650803">
      <w:pPr>
        <w:jc w:val="right"/>
        <w:rPr>
          <w:b/>
          <w:sz w:val="28"/>
          <w:szCs w:val="28"/>
        </w:rPr>
      </w:pPr>
    </w:p>
    <w:p w:rsidR="00650803" w:rsidRDefault="00650803" w:rsidP="00650803">
      <w:pPr>
        <w:jc w:val="right"/>
        <w:rPr>
          <w:b/>
          <w:sz w:val="28"/>
          <w:szCs w:val="28"/>
        </w:rPr>
      </w:pPr>
    </w:p>
    <w:p w:rsidR="00650803" w:rsidRDefault="00650803" w:rsidP="00650803">
      <w:pPr>
        <w:jc w:val="right"/>
        <w:rPr>
          <w:b/>
          <w:sz w:val="28"/>
          <w:szCs w:val="28"/>
        </w:rPr>
      </w:pPr>
    </w:p>
    <w:p w:rsidR="00650803" w:rsidRDefault="00650803" w:rsidP="00650803">
      <w:pPr>
        <w:jc w:val="right"/>
        <w:rPr>
          <w:b/>
        </w:rPr>
      </w:pPr>
    </w:p>
    <w:p w:rsidR="00650803" w:rsidRDefault="00650803" w:rsidP="00650803">
      <w:pPr>
        <w:jc w:val="right"/>
        <w:rPr>
          <w:b/>
        </w:rPr>
      </w:pPr>
    </w:p>
    <w:p w:rsidR="00650803" w:rsidRDefault="00650803" w:rsidP="00650803">
      <w:pPr>
        <w:jc w:val="right"/>
        <w:rPr>
          <w:b/>
        </w:rPr>
      </w:pPr>
    </w:p>
    <w:p w:rsidR="00650803" w:rsidRDefault="00650803" w:rsidP="00650803">
      <w:pPr>
        <w:jc w:val="right"/>
        <w:rPr>
          <w:b/>
        </w:rPr>
      </w:pPr>
    </w:p>
    <w:p w:rsidR="00650803" w:rsidRDefault="00650803" w:rsidP="00650803">
      <w:pPr>
        <w:jc w:val="right"/>
        <w:rPr>
          <w:b/>
        </w:rPr>
      </w:pPr>
    </w:p>
    <w:p w:rsidR="00650803" w:rsidRDefault="00650803" w:rsidP="00650803">
      <w:pPr>
        <w:jc w:val="right"/>
        <w:rPr>
          <w:b/>
        </w:rPr>
      </w:pPr>
    </w:p>
    <w:p w:rsidR="00650803" w:rsidRDefault="00650803" w:rsidP="00650803">
      <w:pPr>
        <w:jc w:val="right"/>
        <w:rPr>
          <w:b/>
        </w:rPr>
      </w:pPr>
    </w:p>
    <w:p w:rsidR="00650803" w:rsidRDefault="00650803" w:rsidP="00650803">
      <w:pPr>
        <w:jc w:val="right"/>
        <w:rPr>
          <w:b/>
        </w:rPr>
      </w:pPr>
    </w:p>
    <w:p w:rsidR="00650803" w:rsidRDefault="00650803" w:rsidP="00650803">
      <w:pPr>
        <w:jc w:val="right"/>
        <w:rPr>
          <w:b/>
        </w:rPr>
      </w:pPr>
    </w:p>
    <w:p w:rsidR="00650803" w:rsidRDefault="00650803" w:rsidP="00650803">
      <w:pPr>
        <w:jc w:val="right"/>
        <w:rPr>
          <w:b/>
        </w:rPr>
      </w:pPr>
    </w:p>
    <w:p w:rsidR="00650803" w:rsidRDefault="00650803" w:rsidP="00650803">
      <w:pPr>
        <w:jc w:val="right"/>
        <w:rPr>
          <w:b/>
        </w:rPr>
      </w:pPr>
    </w:p>
    <w:p w:rsidR="00650803" w:rsidRDefault="00650803" w:rsidP="00650803">
      <w:pPr>
        <w:jc w:val="right"/>
        <w:rPr>
          <w:b/>
        </w:rPr>
      </w:pPr>
    </w:p>
    <w:p w:rsidR="00650803" w:rsidRDefault="00650803" w:rsidP="00650803">
      <w:pPr>
        <w:jc w:val="right"/>
        <w:rPr>
          <w:b/>
        </w:rPr>
      </w:pPr>
    </w:p>
    <w:p w:rsidR="00650803" w:rsidRDefault="00650803" w:rsidP="00650803">
      <w:pPr>
        <w:jc w:val="right"/>
        <w:rPr>
          <w:b/>
        </w:rPr>
      </w:pPr>
    </w:p>
    <w:p w:rsidR="00650803" w:rsidRDefault="00650803" w:rsidP="00650803">
      <w:pPr>
        <w:jc w:val="right"/>
        <w:rPr>
          <w:b/>
        </w:rPr>
      </w:pPr>
      <w:r>
        <w:rPr>
          <w:b/>
        </w:rPr>
        <w:t xml:space="preserve">Приложение №1 </w:t>
      </w:r>
    </w:p>
    <w:p w:rsidR="00650803" w:rsidRDefault="00650803" w:rsidP="00650803">
      <w:pPr>
        <w:jc w:val="right"/>
        <w:rPr>
          <w:b/>
        </w:rPr>
      </w:pPr>
      <w:r>
        <w:rPr>
          <w:b/>
        </w:rPr>
        <w:t xml:space="preserve">к Постановлению администрации </w:t>
      </w:r>
    </w:p>
    <w:p w:rsidR="00650803" w:rsidRDefault="00650803" w:rsidP="00650803">
      <w:pPr>
        <w:jc w:val="right"/>
        <w:rPr>
          <w:b/>
        </w:rPr>
      </w:pPr>
      <w:r>
        <w:rPr>
          <w:b/>
        </w:rPr>
        <w:t xml:space="preserve">МО СП «Деревня Беляево»  </w:t>
      </w:r>
    </w:p>
    <w:p w:rsidR="00650803" w:rsidRDefault="00650803" w:rsidP="00650803">
      <w:pPr>
        <w:jc w:val="right"/>
        <w:rPr>
          <w:b/>
        </w:rPr>
      </w:pPr>
      <w:r>
        <w:rPr>
          <w:b/>
        </w:rPr>
        <w:t xml:space="preserve">От 01.01. 2014 №1   </w:t>
      </w:r>
    </w:p>
    <w:p w:rsidR="00650803" w:rsidRDefault="00650803" w:rsidP="00650803"/>
    <w:p w:rsidR="00650803" w:rsidRDefault="00650803" w:rsidP="00650803">
      <w:pPr>
        <w:pStyle w:val="a3"/>
        <w:rPr>
          <w:szCs w:val="28"/>
        </w:rPr>
      </w:pPr>
      <w:r>
        <w:rPr>
          <w:sz w:val="28"/>
          <w:szCs w:val="28"/>
        </w:rPr>
        <w:t>ПОЛОЖЕНИЕ</w:t>
      </w:r>
    </w:p>
    <w:p w:rsidR="00650803" w:rsidRDefault="00650803" w:rsidP="00650803">
      <w:pPr>
        <w:jc w:val="center"/>
        <w:rPr>
          <w:szCs w:val="28"/>
        </w:rPr>
      </w:pPr>
      <w:r>
        <w:rPr>
          <w:szCs w:val="28"/>
        </w:rPr>
        <w:t xml:space="preserve">о контрактном управляющем </w:t>
      </w:r>
    </w:p>
    <w:p w:rsidR="00650803" w:rsidRDefault="00650803" w:rsidP="00650803">
      <w:pPr>
        <w:jc w:val="center"/>
        <w:rPr>
          <w:bCs/>
          <w:szCs w:val="28"/>
        </w:rPr>
      </w:pPr>
      <w:r>
        <w:rPr>
          <w:szCs w:val="28"/>
        </w:rPr>
        <w:t xml:space="preserve">по осуществлению закупок товаров, работ, </w:t>
      </w:r>
      <w:r>
        <w:rPr>
          <w:bCs/>
          <w:szCs w:val="28"/>
        </w:rPr>
        <w:t xml:space="preserve">услуг </w:t>
      </w:r>
    </w:p>
    <w:p w:rsidR="00650803" w:rsidRDefault="00650803" w:rsidP="00650803">
      <w:pPr>
        <w:jc w:val="center"/>
        <w:rPr>
          <w:szCs w:val="28"/>
        </w:rPr>
      </w:pPr>
      <w:r>
        <w:rPr>
          <w:bCs/>
          <w:szCs w:val="28"/>
        </w:rPr>
        <w:t xml:space="preserve">путем </w:t>
      </w:r>
      <w:r>
        <w:rPr>
          <w:szCs w:val="28"/>
        </w:rPr>
        <w:t xml:space="preserve">проведения конкурсов </w:t>
      </w:r>
    </w:p>
    <w:p w:rsidR="00650803" w:rsidRDefault="00650803" w:rsidP="00650803">
      <w:pPr>
        <w:jc w:val="center"/>
        <w:rPr>
          <w:szCs w:val="28"/>
        </w:rPr>
      </w:pPr>
      <w:r>
        <w:rPr>
          <w:szCs w:val="28"/>
        </w:rPr>
        <w:t xml:space="preserve">и аукционов в электронной форме </w:t>
      </w:r>
    </w:p>
    <w:p w:rsidR="00650803" w:rsidRDefault="00650803" w:rsidP="00650803">
      <w:pPr>
        <w:jc w:val="center"/>
      </w:pPr>
      <w:r>
        <w:rPr>
          <w:szCs w:val="28"/>
        </w:rPr>
        <w:t xml:space="preserve">для муниципальных нужд </w:t>
      </w:r>
    </w:p>
    <w:p w:rsidR="00650803" w:rsidRDefault="00650803" w:rsidP="00650803">
      <w:pPr>
        <w:jc w:val="center"/>
      </w:pPr>
      <w:r>
        <w:rPr>
          <w:szCs w:val="28"/>
        </w:rPr>
        <w:t>муниципального района «Юхновский район»</w:t>
      </w:r>
    </w:p>
    <w:p w:rsidR="00650803" w:rsidRDefault="00650803" w:rsidP="00650803">
      <w:pPr>
        <w:jc w:val="center"/>
      </w:pPr>
    </w:p>
    <w:p w:rsidR="00650803" w:rsidRDefault="00650803" w:rsidP="00650803">
      <w:pPr>
        <w:jc w:val="center"/>
      </w:pPr>
      <w:r>
        <w:t>Общие положения</w:t>
      </w:r>
    </w:p>
    <w:p w:rsidR="00650803" w:rsidRDefault="00650803" w:rsidP="00650803">
      <w:pPr>
        <w:pStyle w:val="a5"/>
        <w:ind w:firstLine="432"/>
      </w:pPr>
      <w:r>
        <w:t xml:space="preserve">1.1. Настоящее Положение о контрактном управляющем по осуществлению закупок товаров, работ, услуг путем проведения конкурсов и аукционов в электронной форме для муниципальных нужд  администрации МО сельское поселение «Деревня Беляево», </w:t>
      </w:r>
    </w:p>
    <w:p w:rsidR="00650803" w:rsidRDefault="00650803" w:rsidP="00650803">
      <w:pPr>
        <w:pStyle w:val="a5"/>
        <w:ind w:firstLine="426"/>
      </w:pPr>
      <w:r>
        <w:t>Администрация МО сельское поселение «Деревня Беляево», определяет понятие, цели создания, функции, состав и порядок деятельности комиссии по осуществлению закупок товаров, работ, услуг для нужд МО сельское поселение «Деревня Беляево»</w:t>
      </w:r>
      <w:proofErr w:type="gramStart"/>
      <w:r>
        <w:t>,»</w:t>
      </w:r>
      <w:proofErr w:type="gramEnd"/>
      <w:r>
        <w:t xml:space="preserve"> путем проведения торгов в форме конкурса, аукциона в электронной форме  (далее – контрактный управляющий).</w:t>
      </w:r>
    </w:p>
    <w:p w:rsidR="00650803" w:rsidRPr="00650803" w:rsidRDefault="00650803" w:rsidP="00650803">
      <w:pPr>
        <w:widowControl w:val="0"/>
        <w:autoSpaceDE w:val="0"/>
        <w:ind w:firstLine="426"/>
        <w:jc w:val="both"/>
        <w:rPr>
          <w:rFonts w:eastAsia="Mincho"/>
          <w:kern w:val="2"/>
        </w:rPr>
      </w:pPr>
      <w:r w:rsidRPr="00650803">
        <w:t>1.2</w:t>
      </w:r>
      <w:r w:rsidRPr="00650803">
        <w:rPr>
          <w:rFonts w:eastAsia="Mincho"/>
          <w:color w:val="000000"/>
        </w:rPr>
        <w:t xml:space="preserve">  </w:t>
      </w:r>
      <w:r w:rsidRPr="00650803">
        <w:t>контрактный управляющий</w:t>
      </w:r>
      <w:r w:rsidRPr="00650803">
        <w:rPr>
          <w:rFonts w:eastAsia="Mincho"/>
          <w:color w:val="000000"/>
        </w:rPr>
        <w:t xml:space="preserve">  при  осуществлении  своих функций  для  решения </w:t>
      </w:r>
      <w:r w:rsidRPr="00650803">
        <w:rPr>
          <w:rFonts w:eastAsia="Mincho"/>
        </w:rPr>
        <w:t>поставленных</w:t>
      </w:r>
      <w:r w:rsidRPr="00650803">
        <w:rPr>
          <w:rFonts w:eastAsia="Mincho"/>
          <w:color w:val="000000"/>
        </w:rPr>
        <w:t xml:space="preserve">  перед  ней  задач  взаимодействует с Заказчиком, Уполномоченным органом и со Специализированной организацией в порядке, установленном настоящим Положением. </w:t>
      </w:r>
    </w:p>
    <w:p w:rsidR="00650803" w:rsidRDefault="00650803" w:rsidP="00650803">
      <w:pPr>
        <w:widowControl w:val="0"/>
        <w:autoSpaceDE w:val="0"/>
        <w:ind w:firstLine="426"/>
        <w:jc w:val="both"/>
        <w:rPr>
          <w:rFonts w:eastAsia="Mincho"/>
          <w:b/>
          <w:kern w:val="2"/>
        </w:rPr>
      </w:pPr>
    </w:p>
    <w:p w:rsidR="00650803" w:rsidRDefault="00650803" w:rsidP="00650803">
      <w:pPr>
        <w:pStyle w:val="1"/>
        <w:keepNext w:val="0"/>
        <w:numPr>
          <w:ilvl w:val="0"/>
          <w:numId w:val="1"/>
        </w:numPr>
        <w:suppressAutoHyphens/>
        <w:spacing w:before="120" w:after="12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Правовое регулирование</w:t>
      </w:r>
    </w:p>
    <w:p w:rsidR="00650803" w:rsidRDefault="00650803" w:rsidP="00650803">
      <w:pPr>
        <w:pStyle w:val="2"/>
        <w:keepNext w:val="0"/>
        <w:tabs>
          <w:tab w:val="num" w:pos="0"/>
        </w:tabs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2.1. контрактный управляющий</w:t>
      </w:r>
      <w:r>
        <w:rPr>
          <w:rFonts w:ascii="Times New Roman" w:eastAsia="Mincho" w:hAnsi="Times New Roman" w:cs="Times New Roman"/>
          <w:b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своей деятельности руководствуется Гражданским кодексом Российской Федерации, Бюджетным кодексом Российской Федерации, Федеральным законом от 05.04.2013 № 44-ФЗ "О контрактной системе в сфере закупок товаров, работ, услуг для обеспечения государственных и муниципальных нужд", иными федеральными законами, нормативными правовыми актами Правительства Российской Федерации, </w:t>
      </w:r>
      <w:r>
        <w:rPr>
          <w:rFonts w:ascii="Times New Roman" w:hAnsi="Times New Roman" w:cs="Times New Roman"/>
          <w:b w:val="0"/>
          <w:i w:val="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и настоящим Положением.</w:t>
      </w:r>
    </w:p>
    <w:p w:rsidR="00650803" w:rsidRDefault="00650803" w:rsidP="00650803">
      <w:pPr>
        <w:ind w:firstLine="567"/>
        <w:jc w:val="both"/>
        <w:rPr>
          <w:b/>
        </w:rPr>
      </w:pPr>
    </w:p>
    <w:p w:rsidR="00650803" w:rsidRDefault="00650803" w:rsidP="00650803">
      <w:pPr>
        <w:ind w:firstLine="567"/>
        <w:jc w:val="center"/>
        <w:rPr>
          <w:bCs/>
        </w:rPr>
      </w:pPr>
      <w:r>
        <w:t>3. Права и обязанности контрактного управляющего</w:t>
      </w:r>
      <w:r>
        <w:rPr>
          <w:rFonts w:eastAsia="Mincho"/>
          <w:b/>
          <w:color w:val="000000"/>
        </w:rPr>
        <w:t xml:space="preserve">  </w:t>
      </w:r>
    </w:p>
    <w:p w:rsidR="00650803" w:rsidRDefault="00650803" w:rsidP="00650803">
      <w:pPr>
        <w:ind w:firstLine="567"/>
        <w:jc w:val="both"/>
        <w:rPr>
          <w:b/>
        </w:rPr>
      </w:pPr>
    </w:p>
    <w:p w:rsidR="00650803" w:rsidRDefault="00650803" w:rsidP="00650803">
      <w:pPr>
        <w:pStyle w:val="2"/>
        <w:keepNext w:val="0"/>
        <w:tabs>
          <w:tab w:val="num" w:pos="0"/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3.1.1. Знать и руководствоваться в своей деятельности требованиями действующего законодательства Российской Федерации и настоящего Положения;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3.1.2. Соблюдать правила рассмотрения, оценки и сопоставления заявок на участие в конкурсе;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3.1.4. Соблюдать правила рассмотрения заявок на участие в аукционе в электронной форме и отбора участников аукциона в электронной форме;</w:t>
      </w:r>
      <w:bookmarkStart w:id="0" w:name="_GoBack"/>
      <w:bookmarkEnd w:id="0"/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lastRenderedPageBreak/>
        <w:t xml:space="preserve">3.1.5. Не допускать разглашения сведений, ставших им известными в ходе проведения процедур определения Поставщика (Подрядчика, Исполнителя), кроме случаев прямо предусмотренных законодательством Российской Федерации. 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bCs/>
          <w:color w:val="000000"/>
        </w:rPr>
        <w:t>3.2. Контрактный управляющий вправе: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3.2.1. Знакомиться со всеми представленными на рассмотрение документами и сведениями, составляющими заявку на участие в конкурсе или аукционе в электронной форме;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3.2.2.  Выступать по вопросам повестки дня на заседаниях комиссии;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 xml:space="preserve">3.2.3. </w:t>
      </w:r>
      <w:proofErr w:type="gramStart"/>
      <w:r w:rsidRPr="00650803">
        <w:rPr>
          <w:color w:val="000000"/>
        </w:rPr>
        <w:t>Проверять правильность содержания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и оценки заявок на участие в конкурсе, Протокола рассмотрения заявок на участие в аукционе, Протокола подведения итогов аукциона, в том числе правильность отражения в этих Протоколах своего выступления.</w:t>
      </w:r>
      <w:proofErr w:type="gramEnd"/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 xml:space="preserve">3.2.4. </w:t>
      </w:r>
      <w:proofErr w:type="gramStart"/>
      <w:r w:rsidRPr="00650803">
        <w:rPr>
          <w:color w:val="000000"/>
        </w:rPr>
        <w:t>Осуществляет вскрытие конвертов с заявками на участие в конкурсе и открытие доступа к поданным в форме электронных документов заявкам на участие в конкурсе, рассмотрение, оценку и сопоставление заявок на участие в конкурсе, определение победителя конкурса, ведут и подписывают Протокол вскрытия конвертов с заявками на участие в конкурсе и открытие доступа к поданным в форме электронных документов заявкам на участие в</w:t>
      </w:r>
      <w:proofErr w:type="gramEnd"/>
      <w:r w:rsidRPr="00650803">
        <w:rPr>
          <w:color w:val="000000"/>
        </w:rPr>
        <w:t xml:space="preserve"> </w:t>
      </w:r>
      <w:proofErr w:type="gramStart"/>
      <w:r w:rsidRPr="00650803">
        <w:rPr>
          <w:color w:val="000000"/>
        </w:rPr>
        <w:t>конкурсе</w:t>
      </w:r>
      <w:proofErr w:type="gramEnd"/>
      <w:r w:rsidRPr="00650803">
        <w:rPr>
          <w:color w:val="000000"/>
        </w:rPr>
        <w:t>, Протокол  рассмотрения и оценки заявок на участие в конкурсе;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3.2.5. Осуществляет  рассмотрение заявок на участие в аукционе и отбор участников аукциона,  ведет и подписывает Протокол рассмотрения заявок на участие в аукционе, подписывает Протокол подведения итогов аукциона;</w:t>
      </w:r>
    </w:p>
    <w:p w:rsidR="00650803" w:rsidRPr="00650803" w:rsidRDefault="00650803" w:rsidP="00650803">
      <w:pPr>
        <w:ind w:firstLine="567"/>
        <w:jc w:val="both"/>
        <w:rPr>
          <w:bCs/>
          <w:color w:val="000000"/>
        </w:rPr>
      </w:pPr>
      <w:r w:rsidRPr="00650803">
        <w:rPr>
          <w:color w:val="000000"/>
        </w:rPr>
        <w:t xml:space="preserve">3.2.6. Осуществляют иные действия в соответствии с действующим законодательством Российской Федерации и настоящим Положением. 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3. 2.7. В случае необходимости   привлекает  к работе   экспертов;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3.2.8. Подписывает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 рассмотрения и оценки заявок на участие в конкурсе; Протокол рассмотрения заявок на участие в аукционе и Протокол подведения итогов аукциона;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3.2.9. Осуществляет иные действия в соответствии с законодательством Российской Федерации и настоящим Положением;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</w:p>
    <w:p w:rsidR="00650803" w:rsidRPr="00650803" w:rsidRDefault="00650803" w:rsidP="00650803">
      <w:pPr>
        <w:ind w:firstLine="567"/>
        <w:jc w:val="center"/>
        <w:rPr>
          <w:color w:val="000000"/>
        </w:rPr>
      </w:pPr>
      <w:r w:rsidRPr="00650803">
        <w:rPr>
          <w:color w:val="000000"/>
        </w:rPr>
        <w:t xml:space="preserve">4. Регламент работы </w:t>
      </w:r>
      <w:r w:rsidRPr="00650803">
        <w:t>контрактного управляющего</w:t>
      </w:r>
      <w:r w:rsidRPr="00650803">
        <w:rPr>
          <w:rFonts w:eastAsia="Mincho"/>
          <w:color w:val="000000"/>
        </w:rPr>
        <w:t xml:space="preserve">  </w:t>
      </w:r>
    </w:p>
    <w:p w:rsidR="00650803" w:rsidRPr="00650803" w:rsidRDefault="00650803" w:rsidP="00650803">
      <w:pPr>
        <w:ind w:firstLine="567"/>
        <w:jc w:val="both"/>
        <w:rPr>
          <w:rFonts w:eastAsia="Arial"/>
          <w:color w:val="000000"/>
        </w:rPr>
      </w:pPr>
      <w:r w:rsidRPr="00650803">
        <w:rPr>
          <w:color w:val="000000"/>
        </w:rPr>
        <w:t xml:space="preserve">4.1. Регламент работы </w:t>
      </w:r>
      <w:r w:rsidRPr="00650803">
        <w:t>контрактного управляющего</w:t>
      </w:r>
      <w:r w:rsidRPr="00650803">
        <w:rPr>
          <w:rFonts w:eastAsia="Mincho"/>
          <w:color w:val="000000"/>
        </w:rPr>
        <w:t xml:space="preserve">  </w:t>
      </w:r>
      <w:r w:rsidRPr="00650803">
        <w:rPr>
          <w:color w:val="000000"/>
        </w:rPr>
        <w:t>по осуществлению закупок путем проведения торгов в форме конкурса:</w:t>
      </w:r>
    </w:p>
    <w:p w:rsidR="00650803" w:rsidRPr="00650803" w:rsidRDefault="00650803" w:rsidP="00650803">
      <w:pPr>
        <w:numPr>
          <w:ilvl w:val="2"/>
          <w:numId w:val="2"/>
        </w:numPr>
        <w:ind w:left="0" w:firstLine="567"/>
        <w:jc w:val="both"/>
        <w:rPr>
          <w:rFonts w:eastAsia="Arial"/>
          <w:color w:val="000000"/>
        </w:rPr>
      </w:pPr>
      <w:r w:rsidRPr="00650803">
        <w:t>контрактный управляющий</w:t>
      </w:r>
      <w:r w:rsidRPr="00650803">
        <w:rPr>
          <w:rFonts w:eastAsia="Mincho"/>
          <w:color w:val="000000"/>
        </w:rPr>
        <w:t xml:space="preserve">  </w:t>
      </w:r>
      <w:r w:rsidRPr="00650803">
        <w:rPr>
          <w:rFonts w:eastAsia="Arial"/>
          <w:color w:val="000000"/>
        </w:rPr>
        <w:t>вскрывает конверты с заявками на участие в открытом конкурсе и (или) открывает доступ к поданным в форме электронных документов заявкам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вскрываются, открывается доступ к поданным в форме электронных документов заявкам на участие в открытом конкурсе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день.</w:t>
      </w:r>
    </w:p>
    <w:p w:rsidR="00650803" w:rsidRPr="00650803" w:rsidRDefault="00650803" w:rsidP="00650803">
      <w:pPr>
        <w:numPr>
          <w:ilvl w:val="2"/>
          <w:numId w:val="2"/>
        </w:numPr>
        <w:ind w:left="0" w:firstLine="567"/>
        <w:jc w:val="both"/>
        <w:rPr>
          <w:color w:val="000000"/>
        </w:rPr>
      </w:pPr>
      <w:proofErr w:type="gramStart"/>
      <w:r w:rsidRPr="00650803">
        <w:rPr>
          <w:rFonts w:eastAsia="Arial"/>
          <w:color w:val="000000"/>
        </w:rPr>
        <w:t xml:space="preserve">Непосредственно перед вскрытием конвертов с заявками на участие в открытом конкурсе и (или)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(или) открытием </w:t>
      </w:r>
      <w:r w:rsidRPr="00650803">
        <w:rPr>
          <w:rFonts w:eastAsia="Arial"/>
          <w:color w:val="000000"/>
        </w:rPr>
        <w:lastRenderedPageBreak/>
        <w:t>доступа к поданным в форме электронных документов в отношении каждого лота заявкам на участие в открытом конкурсе</w:t>
      </w:r>
      <w:proofErr w:type="gramEnd"/>
      <w:r w:rsidRPr="00650803">
        <w:rPr>
          <w:rFonts w:eastAsia="Arial"/>
          <w:color w:val="000000"/>
        </w:rPr>
        <w:t xml:space="preserve"> конкурсная комиссия объявляет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 и (или) открытия указанного доступа. При этом контрактный управляющий объявляет последствия подачи двух и более заявок на участие в открытом конкурсе одним участником конкурса.</w:t>
      </w:r>
    </w:p>
    <w:p w:rsidR="00650803" w:rsidRPr="00650803" w:rsidRDefault="00650803" w:rsidP="00650803">
      <w:pPr>
        <w:numPr>
          <w:ilvl w:val="2"/>
          <w:numId w:val="2"/>
        </w:numPr>
        <w:ind w:left="0" w:firstLine="567"/>
        <w:jc w:val="both"/>
        <w:rPr>
          <w:color w:val="000000"/>
        </w:rPr>
      </w:pPr>
      <w:r w:rsidRPr="00650803">
        <w:rPr>
          <w:rFonts w:eastAsia="Arial"/>
          <w:color w:val="000000"/>
        </w:rPr>
        <w:t xml:space="preserve">Контрактный управляющий </w:t>
      </w:r>
      <w:r w:rsidRPr="00650803">
        <w:rPr>
          <w:color w:val="000000"/>
        </w:rPr>
        <w:t xml:space="preserve">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конкурсе, если такие конверты и заявки поступили заказчику до вскрытия таких конвертов и (или) открытия указанного доступа. </w:t>
      </w:r>
      <w:proofErr w:type="gramStart"/>
      <w:r w:rsidRPr="00650803">
        <w:rPr>
          <w:color w:val="000000"/>
        </w:rPr>
        <w:t>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</w:t>
      </w:r>
      <w:proofErr w:type="gramEnd"/>
      <w:r w:rsidRPr="00650803">
        <w:rPr>
          <w:color w:val="000000"/>
        </w:rPr>
        <w:t xml:space="preserve"> участнику.</w:t>
      </w:r>
    </w:p>
    <w:p w:rsidR="00650803" w:rsidRPr="00650803" w:rsidRDefault="00650803" w:rsidP="00650803">
      <w:pPr>
        <w:numPr>
          <w:ilvl w:val="2"/>
          <w:numId w:val="2"/>
        </w:numPr>
        <w:ind w:left="0" w:firstLine="567"/>
        <w:jc w:val="both"/>
        <w:rPr>
          <w:rFonts w:eastAsia="Arial"/>
          <w:color w:val="000000"/>
        </w:rPr>
      </w:pPr>
      <w:r w:rsidRPr="00650803">
        <w:rPr>
          <w:color w:val="000000"/>
        </w:rPr>
        <w:t xml:space="preserve">Информация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конкурсе,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650803">
        <w:rPr>
          <w:color w:val="000000"/>
        </w:rPr>
        <w:t>конверт</w:t>
      </w:r>
      <w:proofErr w:type="gramEnd"/>
      <w:r w:rsidRPr="00650803">
        <w:rPr>
          <w:color w:val="000000"/>
        </w:rPr>
        <w:t xml:space="preserve"> с заявкой которого вскрывается или доступ к поданной в форме электронного документа </w:t>
      </w:r>
      <w:proofErr w:type="gramStart"/>
      <w:r w:rsidRPr="00650803">
        <w:rPr>
          <w:color w:val="000000"/>
        </w:rPr>
        <w:t>заявке</w:t>
      </w:r>
      <w:proofErr w:type="gramEnd"/>
      <w:r w:rsidRPr="00650803">
        <w:rPr>
          <w:color w:val="000000"/>
        </w:rPr>
        <w:t xml:space="preserve"> которого открывается, наличие информации и документов, предусмотренных конкурсной документацией, условия исполнения контракта, указанные в заявке на участие в открытом конкурсе и являющиеся критерием оценки заявок на участие в открытом конкурсе, объявляются при вскрытии данных конвертов и открытии указанного доступа и вносятся соответственно в протокол. В случае</w:t>
      </w:r>
      <w:proofErr w:type="gramStart"/>
      <w:r w:rsidRPr="00650803">
        <w:rPr>
          <w:color w:val="000000"/>
        </w:rPr>
        <w:t>,</w:t>
      </w:r>
      <w:proofErr w:type="gramEnd"/>
      <w:r w:rsidRPr="00650803">
        <w:rPr>
          <w:color w:val="000000"/>
        </w:rPr>
        <w:t xml:space="preserve"> если по окончании срока подачи заявок на участие в открытом конкурсе подана только одна заявка или не подано ни одной заявки, в этот протокол вносится информация о признании открытого конкурса несостоявшимся.</w:t>
      </w:r>
    </w:p>
    <w:p w:rsidR="00650803" w:rsidRPr="00650803" w:rsidRDefault="00650803" w:rsidP="00650803">
      <w:pPr>
        <w:numPr>
          <w:ilvl w:val="2"/>
          <w:numId w:val="2"/>
        </w:numPr>
        <w:ind w:left="0" w:firstLine="567"/>
        <w:jc w:val="both"/>
        <w:rPr>
          <w:rFonts w:eastAsia="Arial"/>
          <w:color w:val="000000"/>
        </w:rPr>
      </w:pPr>
      <w:proofErr w:type="gramStart"/>
      <w:r w:rsidRPr="00650803">
        <w:rPr>
          <w:rFonts w:eastAsia="Arial"/>
          <w:color w:val="000000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комиссией, подписывается контрактным управляющим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дня, следующего за датой подписания этого</w:t>
      </w:r>
      <w:proofErr w:type="gramEnd"/>
      <w:r w:rsidRPr="00650803">
        <w:rPr>
          <w:rFonts w:eastAsia="Arial"/>
          <w:color w:val="000000"/>
        </w:rPr>
        <w:t xml:space="preserve">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 в случае,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 этот протокол размещается в единой информационной системе в течение трех рабочих дней </w:t>
      </w:r>
      <w:proofErr w:type="gramStart"/>
      <w:r w:rsidRPr="00650803">
        <w:rPr>
          <w:rFonts w:eastAsia="Arial"/>
          <w:color w:val="000000"/>
        </w:rPr>
        <w:t>с даты</w:t>
      </w:r>
      <w:proofErr w:type="gramEnd"/>
      <w:r w:rsidRPr="00650803">
        <w:rPr>
          <w:rFonts w:eastAsia="Arial"/>
          <w:color w:val="000000"/>
        </w:rPr>
        <w:t xml:space="preserve"> его подписания.</w:t>
      </w:r>
    </w:p>
    <w:p w:rsidR="00650803" w:rsidRPr="00650803" w:rsidRDefault="00650803" w:rsidP="00650803">
      <w:pPr>
        <w:numPr>
          <w:ilvl w:val="2"/>
          <w:numId w:val="2"/>
        </w:numPr>
        <w:ind w:left="0" w:firstLine="567"/>
        <w:jc w:val="both"/>
        <w:rPr>
          <w:rFonts w:eastAsia="Arial"/>
          <w:color w:val="000000"/>
        </w:rPr>
      </w:pPr>
      <w:r w:rsidRPr="00650803">
        <w:rPr>
          <w:rFonts w:eastAsia="Arial"/>
          <w:color w:val="000000"/>
        </w:rPr>
        <w:t xml:space="preserve">Срок рассмотрения и оценки заявок на участие в конкурсе не может превышать двадцать дней </w:t>
      </w:r>
      <w:proofErr w:type="gramStart"/>
      <w:r w:rsidRPr="00650803">
        <w:rPr>
          <w:rFonts w:eastAsia="Arial"/>
          <w:color w:val="000000"/>
        </w:rPr>
        <w:t>с даты вскрытия</w:t>
      </w:r>
      <w:proofErr w:type="gramEnd"/>
      <w:r w:rsidRPr="00650803">
        <w:rPr>
          <w:rFonts w:eastAsia="Arial"/>
          <w:color w:val="000000"/>
        </w:rPr>
        <w:t xml:space="preserve"> конвертов с такими заявками и (или) открытия доступа к поданным в форме электронных документов заявкам на участие в конкурсе.</w:t>
      </w:r>
    </w:p>
    <w:p w:rsidR="00650803" w:rsidRPr="00650803" w:rsidRDefault="00650803" w:rsidP="00650803">
      <w:pPr>
        <w:numPr>
          <w:ilvl w:val="2"/>
          <w:numId w:val="2"/>
        </w:numPr>
        <w:ind w:left="0" w:firstLine="567"/>
        <w:jc w:val="both"/>
        <w:rPr>
          <w:rFonts w:eastAsia="Arial"/>
          <w:color w:val="000000"/>
        </w:rPr>
      </w:pPr>
      <w:r w:rsidRPr="00650803">
        <w:rPr>
          <w:rFonts w:eastAsia="Arial"/>
          <w:color w:val="000000"/>
        </w:rPr>
        <w:t>Заявка на участие в конкурсе признается надлежащей, если она соответствует требованиям настоящего Федерального закона, извещению об осуществлении закупки или приглашению принять участие в закрытом конкурсе и конкурсной документации, а участник закупки, подавший такую заявку, соответствует требованиям, которые предъявляются к участнику закупки и указаны в конкурсной документации.</w:t>
      </w:r>
    </w:p>
    <w:p w:rsidR="00650803" w:rsidRPr="00650803" w:rsidRDefault="00650803" w:rsidP="00650803">
      <w:pPr>
        <w:numPr>
          <w:ilvl w:val="2"/>
          <w:numId w:val="2"/>
        </w:numPr>
        <w:ind w:left="0" w:firstLine="567"/>
        <w:jc w:val="both"/>
        <w:rPr>
          <w:rFonts w:eastAsia="Arial"/>
          <w:color w:val="000000"/>
        </w:rPr>
      </w:pPr>
      <w:r w:rsidRPr="00650803">
        <w:rPr>
          <w:rFonts w:eastAsia="Arial"/>
          <w:color w:val="000000"/>
        </w:rPr>
        <w:t xml:space="preserve">Контрактный управляющий отклоняет заявку на участие в конкурсе, если участник конкурса, подавший ее, не соответствует требованиям к участнику конкурса, </w:t>
      </w:r>
      <w:r w:rsidRPr="00650803">
        <w:rPr>
          <w:rFonts w:eastAsia="Arial"/>
          <w:color w:val="000000"/>
        </w:rPr>
        <w:lastRenderedPageBreak/>
        <w:t>указанным в конкурсной документации, или такая заявка признана не соответствующей требованиям, указанным в конкурсной документации.</w:t>
      </w:r>
    </w:p>
    <w:p w:rsidR="00650803" w:rsidRPr="00650803" w:rsidRDefault="00650803" w:rsidP="00650803">
      <w:pPr>
        <w:numPr>
          <w:ilvl w:val="2"/>
          <w:numId w:val="2"/>
        </w:numPr>
        <w:ind w:left="0" w:firstLine="567"/>
        <w:jc w:val="both"/>
        <w:rPr>
          <w:rFonts w:eastAsia="Arial"/>
          <w:color w:val="000000"/>
        </w:rPr>
      </w:pPr>
      <w:r w:rsidRPr="00650803">
        <w:rPr>
          <w:rFonts w:eastAsia="Arial"/>
          <w:color w:val="000000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650803" w:rsidRPr="00650803" w:rsidRDefault="00650803" w:rsidP="00650803">
      <w:pPr>
        <w:numPr>
          <w:ilvl w:val="2"/>
          <w:numId w:val="2"/>
        </w:numPr>
        <w:ind w:left="0" w:firstLine="567"/>
        <w:jc w:val="both"/>
        <w:rPr>
          <w:rFonts w:eastAsia="Arial"/>
          <w:color w:val="000000"/>
        </w:rPr>
      </w:pPr>
      <w:r w:rsidRPr="00650803">
        <w:rPr>
          <w:rFonts w:eastAsia="Arial"/>
          <w:color w:val="000000"/>
        </w:rPr>
        <w:t xml:space="preserve"> Контрактный управляющий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650803" w:rsidRPr="00650803" w:rsidRDefault="00650803" w:rsidP="00650803">
      <w:pPr>
        <w:numPr>
          <w:ilvl w:val="2"/>
          <w:numId w:val="2"/>
        </w:numPr>
        <w:ind w:left="0" w:firstLine="567"/>
        <w:jc w:val="both"/>
        <w:rPr>
          <w:rFonts w:eastAsia="Arial"/>
          <w:color w:val="000000"/>
        </w:rPr>
      </w:pPr>
      <w:r w:rsidRPr="00650803">
        <w:rPr>
          <w:rFonts w:eastAsia="Arial"/>
          <w:color w:val="000000"/>
        </w:rPr>
        <w:t xml:space="preserve"> В случае</w:t>
      </w:r>
      <w:proofErr w:type="gramStart"/>
      <w:r w:rsidRPr="00650803">
        <w:rPr>
          <w:rFonts w:eastAsia="Arial"/>
          <w:color w:val="000000"/>
        </w:rPr>
        <w:t>,</w:t>
      </w:r>
      <w:proofErr w:type="gramEnd"/>
      <w:r w:rsidRPr="00650803">
        <w:rPr>
          <w:rFonts w:eastAsia="Arial"/>
          <w:color w:val="000000"/>
        </w:rPr>
        <w:t xml:space="preserve"> если по результатам рассмотрения заявок на участие в конкурсе Контрактный управляющий отклонил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650803" w:rsidRPr="00650803" w:rsidRDefault="00650803" w:rsidP="00650803">
      <w:pPr>
        <w:numPr>
          <w:ilvl w:val="2"/>
          <w:numId w:val="2"/>
        </w:numPr>
        <w:ind w:left="0" w:firstLine="567"/>
        <w:jc w:val="both"/>
        <w:rPr>
          <w:rFonts w:eastAsia="Arial"/>
          <w:color w:val="000000"/>
        </w:rPr>
      </w:pPr>
      <w:r w:rsidRPr="00650803">
        <w:rPr>
          <w:rFonts w:eastAsia="Arial"/>
          <w:color w:val="000000"/>
        </w:rPr>
        <w:t xml:space="preserve"> На основании результатов оценки заявок на участие в конкурсе контрактный управляющий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</w:t>
      </w:r>
      <w:proofErr w:type="gramStart"/>
      <w:r w:rsidRPr="00650803">
        <w:rPr>
          <w:rFonts w:eastAsia="Arial"/>
          <w:color w:val="000000"/>
        </w:rPr>
        <w:t>,</w:t>
      </w:r>
      <w:proofErr w:type="gramEnd"/>
      <w:r w:rsidRPr="00650803">
        <w:rPr>
          <w:rFonts w:eastAsia="Arial"/>
          <w:color w:val="000000"/>
        </w:rPr>
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650803" w:rsidRPr="00650803" w:rsidRDefault="00650803" w:rsidP="00650803">
      <w:pPr>
        <w:numPr>
          <w:ilvl w:val="2"/>
          <w:numId w:val="2"/>
        </w:numPr>
        <w:ind w:left="0" w:firstLine="567"/>
        <w:jc w:val="both"/>
        <w:rPr>
          <w:rFonts w:eastAsia="Arial"/>
          <w:color w:val="000000"/>
        </w:rPr>
      </w:pPr>
      <w:r w:rsidRPr="00650803">
        <w:rPr>
          <w:rFonts w:eastAsia="Arial"/>
          <w:color w:val="000000"/>
        </w:rPr>
        <w:t xml:space="preserve"> 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</w:t>
      </w:r>
      <w:proofErr w:type="gramStart"/>
      <w:r w:rsidRPr="00650803">
        <w:rPr>
          <w:rFonts w:eastAsia="Arial"/>
          <w:color w:val="000000"/>
        </w:rPr>
        <w:t>конкурсе</w:t>
      </w:r>
      <w:proofErr w:type="gramEnd"/>
      <w:r w:rsidRPr="00650803">
        <w:rPr>
          <w:rFonts w:eastAsia="Arial"/>
          <w:color w:val="000000"/>
        </w:rPr>
        <w:t xml:space="preserve"> которого присвоен первый номер.</w:t>
      </w:r>
    </w:p>
    <w:p w:rsidR="00650803" w:rsidRPr="00650803" w:rsidRDefault="00650803" w:rsidP="00650803">
      <w:pPr>
        <w:numPr>
          <w:ilvl w:val="2"/>
          <w:numId w:val="2"/>
        </w:numPr>
        <w:ind w:left="0" w:firstLine="567"/>
        <w:jc w:val="both"/>
        <w:rPr>
          <w:rFonts w:eastAsia="Arial"/>
          <w:color w:val="000000"/>
        </w:rPr>
      </w:pPr>
      <w:r w:rsidRPr="00650803">
        <w:rPr>
          <w:rFonts w:eastAsia="Arial"/>
          <w:color w:val="000000"/>
        </w:rPr>
        <w:t xml:space="preserve"> Если конкурсной документацией предусмотрено право заказчика заключить контракты с несколькими участниками конкурса, в том числе на выполнение поисковых научно-исследовательских работ, конкурсная комиссия присваивает первый номер нескольким заявкам на участие в конкурсе, содержащим лучшие условия исполнения контракта. При этом число заявок на участие в конкурсе, которым присвоен первый номер, не должно превышать количество таких контрактов, указанное в конкурсной документации.</w:t>
      </w:r>
    </w:p>
    <w:p w:rsidR="00650803" w:rsidRPr="00650803" w:rsidRDefault="00650803" w:rsidP="00650803">
      <w:pPr>
        <w:numPr>
          <w:ilvl w:val="2"/>
          <w:numId w:val="2"/>
        </w:numPr>
        <w:ind w:left="0" w:firstLine="567"/>
        <w:jc w:val="both"/>
        <w:rPr>
          <w:color w:val="000000"/>
        </w:rPr>
      </w:pPr>
      <w:r w:rsidRPr="00650803">
        <w:rPr>
          <w:rFonts w:eastAsia="Arial"/>
          <w:color w:val="000000"/>
        </w:rPr>
        <w:t xml:space="preserve">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1) место, дата, время проведения рассмотрения и оценки таких заявок;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2) информация об участниках конкурса, заявки на участие в конкурсе которых были рассмотрены;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3) информация об участниках конкурса, заявки на участие в конкурсе которых были отклонены, с указанием причин их отклонения, в том числе положений настоящего Федерального закона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4) решение каждого члена комиссии об отклонении заявок на участие в конкурсе;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5) порядок оценки заявок на участие в конкурсе;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6)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7)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650803" w:rsidRPr="00650803" w:rsidRDefault="00650803" w:rsidP="00650803">
      <w:pPr>
        <w:numPr>
          <w:ilvl w:val="1"/>
          <w:numId w:val="3"/>
        </w:numPr>
        <w:ind w:left="0" w:firstLine="567"/>
        <w:jc w:val="both"/>
        <w:rPr>
          <w:color w:val="000000"/>
        </w:rPr>
      </w:pPr>
      <w:r w:rsidRPr="00650803">
        <w:rPr>
          <w:color w:val="000000"/>
        </w:rPr>
        <w:t>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bookmarkStart w:id="1" w:name="Par17"/>
      <w:bookmarkEnd w:id="1"/>
      <w:r w:rsidRPr="00650803">
        <w:rPr>
          <w:color w:val="000000"/>
        </w:rPr>
        <w:t xml:space="preserve">4.1.16. Результаты рассмотрения единственной заявки на участие в конкурсе на предмет ее соответствия требованиям конкурсной документации фиксируются в </w:t>
      </w:r>
      <w:r w:rsidRPr="00650803">
        <w:rPr>
          <w:color w:val="000000"/>
        </w:rPr>
        <w:lastRenderedPageBreak/>
        <w:t>протоколе рассмотрения единственной заявки на участие в конкурсе, в котором должна содержаться следующая информация: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1) место, дата, время проведения рассмотрения такой заявки;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>2)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color w:val="000000"/>
        </w:rPr>
        <w:t xml:space="preserve">3) решение </w:t>
      </w:r>
      <w:r w:rsidRPr="00650803">
        <w:rPr>
          <w:rFonts w:eastAsia="Arial"/>
          <w:color w:val="000000"/>
        </w:rPr>
        <w:t xml:space="preserve">контрактного управляющего </w:t>
      </w:r>
      <w:r w:rsidRPr="00650803">
        <w:rPr>
          <w:color w:val="000000"/>
        </w:rPr>
        <w:t>о соответствии такой заявки требованиям настоящего Федерального закона и конкурсной документации;</w:t>
      </w:r>
    </w:p>
    <w:p w:rsidR="00650803" w:rsidRPr="00650803" w:rsidRDefault="00650803" w:rsidP="00650803">
      <w:pPr>
        <w:ind w:firstLine="567"/>
        <w:jc w:val="both"/>
        <w:rPr>
          <w:rFonts w:eastAsia="Arial"/>
          <w:color w:val="000000"/>
        </w:rPr>
      </w:pPr>
      <w:r w:rsidRPr="00650803">
        <w:rPr>
          <w:color w:val="000000"/>
        </w:rPr>
        <w:t>4) решение о возможности заключения контракта с участником конкурса, подавшим единственную заявку на участие в конкурсе.</w:t>
      </w:r>
    </w:p>
    <w:p w:rsidR="00650803" w:rsidRPr="00650803" w:rsidRDefault="00650803" w:rsidP="00650803">
      <w:pPr>
        <w:ind w:firstLine="567"/>
        <w:jc w:val="both"/>
        <w:rPr>
          <w:color w:val="000000"/>
        </w:rPr>
      </w:pPr>
      <w:r w:rsidRPr="00650803">
        <w:rPr>
          <w:rFonts w:eastAsia="Arial"/>
          <w:color w:val="000000"/>
        </w:rPr>
        <w:t xml:space="preserve">4.1.17. Протоколы, указанные в пунктах 4.1.15. и 4.1.16 настоящего Положения, составляются в двух экземплярах, которые подписываются контрактным управляющим. К этим протоколам прилагаются содержащиеся в заявках на участие в конкурсе предложения участников конкурса о цене единицы товара, работы или услуги, стране происхождения и производителе товара. </w:t>
      </w:r>
      <w:proofErr w:type="gramStart"/>
      <w:r w:rsidRPr="00650803">
        <w:rPr>
          <w:rFonts w:eastAsia="Arial"/>
          <w:color w:val="000000"/>
        </w:rPr>
        <w:t>Один экземпляр каждого из этих протоколов хранится у заказчика, другой экземпляр в течение трех рабочих дней с даты его подписания направляется победителю конкурса или участнику конкурса, подавшему единственную заявку на участие в конкурсе, с приложением проекта контракта, который составляется путем включения в данный проект условий контракта, предложенных победителем конкурса или участником конкурса, подавшим единственную заявку на участие в конкурсе.</w:t>
      </w:r>
      <w:proofErr w:type="gramEnd"/>
      <w:r w:rsidRPr="00650803">
        <w:rPr>
          <w:rFonts w:eastAsia="Arial"/>
          <w:color w:val="000000"/>
        </w:rPr>
        <w:t xml:space="preserve"> Протокол рассмотрения и оценки заявок на участие в конкурсе, протокол рассмотрения единственной заявки на участие в конкурсе с указанными приложениями размещаются Специализированной организацией в единой информационной системе не позднее рабочего дня, следующего за датой подписания указанных протоколов.</w:t>
      </w:r>
    </w:p>
    <w:p w:rsidR="00650803" w:rsidRPr="00650803" w:rsidRDefault="00650803" w:rsidP="00650803">
      <w:pPr>
        <w:jc w:val="both"/>
        <w:rPr>
          <w:color w:val="000000"/>
        </w:rPr>
      </w:pPr>
      <w:r w:rsidRPr="00650803">
        <w:rPr>
          <w:color w:val="000000"/>
        </w:rPr>
        <w:t xml:space="preserve">           4.2.  Регламент работы </w:t>
      </w:r>
      <w:r w:rsidRPr="00650803">
        <w:rPr>
          <w:rFonts w:eastAsia="Arial"/>
          <w:color w:val="000000"/>
        </w:rPr>
        <w:t>контрактного управляющего</w:t>
      </w:r>
      <w:r w:rsidRPr="00650803">
        <w:rPr>
          <w:color w:val="000000"/>
        </w:rPr>
        <w:t xml:space="preserve"> при определении Поставщика (Подрядчика, Исполнителя) путем проведения аукциона в электронной форме:   </w:t>
      </w:r>
    </w:p>
    <w:p w:rsidR="00650803" w:rsidRPr="00650803" w:rsidRDefault="00650803" w:rsidP="00650803">
      <w:pPr>
        <w:jc w:val="both"/>
        <w:rPr>
          <w:color w:val="000000"/>
        </w:rPr>
      </w:pPr>
      <w:r w:rsidRPr="00650803">
        <w:rPr>
          <w:color w:val="000000"/>
        </w:rPr>
        <w:t xml:space="preserve">          4.2.1. </w:t>
      </w:r>
      <w:r w:rsidRPr="00650803">
        <w:rPr>
          <w:rFonts w:eastAsia="Arial"/>
          <w:color w:val="000000"/>
        </w:rPr>
        <w:t>Контрактный управляющий</w:t>
      </w:r>
      <w:r w:rsidRPr="00650803">
        <w:rPr>
          <w:color w:val="000000"/>
        </w:rPr>
        <w:t xml:space="preserve"> проверяет наличие документов </w:t>
      </w:r>
      <w:proofErr w:type="gramStart"/>
      <w:r w:rsidRPr="00650803">
        <w:rPr>
          <w:color w:val="000000"/>
        </w:rPr>
        <w:t>в составе заявки на участие в аукционе в соответствии с требованиями</w:t>
      </w:r>
      <w:proofErr w:type="gramEnd"/>
      <w:r w:rsidRPr="00650803">
        <w:rPr>
          <w:color w:val="000000"/>
        </w:rPr>
        <w:t xml:space="preserve">, предъявляемыми  к заявке на участие в аукционе документацией об аукционе и законодательством Российской Федерации. </w:t>
      </w:r>
    </w:p>
    <w:p w:rsidR="00650803" w:rsidRPr="00650803" w:rsidRDefault="00650803" w:rsidP="00650803">
      <w:pPr>
        <w:jc w:val="both"/>
        <w:rPr>
          <w:color w:val="000000"/>
        </w:rPr>
      </w:pPr>
      <w:r w:rsidRPr="00650803">
        <w:rPr>
          <w:color w:val="000000"/>
        </w:rPr>
        <w:t xml:space="preserve">         4.2.2.  </w:t>
      </w:r>
      <w:r w:rsidRPr="00650803">
        <w:rPr>
          <w:rFonts w:eastAsia="Arial"/>
          <w:color w:val="000000"/>
        </w:rPr>
        <w:t>Контрактный управляющий</w:t>
      </w:r>
      <w:r w:rsidRPr="00650803">
        <w:rPr>
          <w:color w:val="000000"/>
        </w:rPr>
        <w:t xml:space="preserve"> проверяет соответствие участников закупки требованиям установленным законодательством Российской Федерации к участникам закупки товаров, работ, услуг для муниципальных нужд. При этом комиссия не вправе возлагать на участников закупки обязанность подтверждать соответствие данным требованиям, а вправе </w:t>
      </w:r>
      <w:proofErr w:type="gramStart"/>
      <w:r w:rsidRPr="00650803">
        <w:rPr>
          <w:color w:val="000000"/>
        </w:rPr>
        <w:t>воспользоваться своим правом обратиться</w:t>
      </w:r>
      <w:proofErr w:type="gramEnd"/>
      <w:r w:rsidRPr="00650803">
        <w:rPr>
          <w:color w:val="000000"/>
        </w:rPr>
        <w:t xml:space="preserve"> к Заказчику с требованием незамедлительно запросить у соответствующих органов и организаций необходимые сведения.</w:t>
      </w:r>
    </w:p>
    <w:p w:rsidR="00650803" w:rsidRPr="00650803" w:rsidRDefault="00650803" w:rsidP="00650803">
      <w:pPr>
        <w:jc w:val="both"/>
        <w:rPr>
          <w:color w:val="000000"/>
        </w:rPr>
      </w:pPr>
      <w:r w:rsidRPr="00650803">
        <w:rPr>
          <w:color w:val="000000"/>
        </w:rPr>
        <w:t xml:space="preserve">            4.2.3.  </w:t>
      </w:r>
      <w:r w:rsidRPr="00650803">
        <w:rPr>
          <w:rFonts w:eastAsia="Arial"/>
          <w:color w:val="000000"/>
        </w:rPr>
        <w:t>Контрактный управляющий</w:t>
      </w:r>
      <w:r w:rsidRPr="00650803">
        <w:rPr>
          <w:color w:val="000000"/>
        </w:rPr>
        <w:t xml:space="preserve"> рассматривает заявки на участие в аукционе в срок, установленный действующим законодательством.</w:t>
      </w:r>
    </w:p>
    <w:p w:rsidR="00650803" w:rsidRPr="00650803" w:rsidRDefault="00650803" w:rsidP="00650803">
      <w:pPr>
        <w:jc w:val="both"/>
        <w:rPr>
          <w:color w:val="000000"/>
        </w:rPr>
      </w:pPr>
      <w:r w:rsidRPr="00650803">
        <w:rPr>
          <w:color w:val="000000"/>
        </w:rPr>
        <w:t xml:space="preserve">            4.2.4.   </w:t>
      </w:r>
      <w:proofErr w:type="gramStart"/>
      <w:r w:rsidRPr="00650803">
        <w:rPr>
          <w:color w:val="000000"/>
        </w:rPr>
        <w:t xml:space="preserve">На основании результатов рассмотрения первых частей заявок на участие в аукционе </w:t>
      </w:r>
      <w:r w:rsidRPr="00650803">
        <w:rPr>
          <w:rFonts w:eastAsia="Arial"/>
          <w:color w:val="000000"/>
        </w:rPr>
        <w:t>контрактным управляющим</w:t>
      </w:r>
      <w:r w:rsidRPr="00650803">
        <w:rPr>
          <w:color w:val="000000"/>
        </w:rPr>
        <w:t xml:space="preserve"> принимается решение о допуске к участию в аукционе участника закупки и о признании участника закупки, подавшего заявку на участие в аукционе, участником аукциона или об отказе в допуске такого участника закупки к участию в аукционе и оформляется Протокол рассмотрения заявок на участие в аукционе, который подписывается всеми</w:t>
      </w:r>
      <w:proofErr w:type="gramEnd"/>
      <w:r w:rsidRPr="00650803">
        <w:rPr>
          <w:color w:val="000000"/>
        </w:rPr>
        <w:t xml:space="preserve"> присутствующими членами комиссии в день окончания рассмотрения первых частей заявок на участие в аукционе. Протокол рассмотрения заявок на участие в аукционе в тот же день подписывается Заказчиком.</w:t>
      </w:r>
    </w:p>
    <w:p w:rsidR="00650803" w:rsidRPr="00650803" w:rsidRDefault="00650803" w:rsidP="00650803">
      <w:pPr>
        <w:numPr>
          <w:ilvl w:val="2"/>
          <w:numId w:val="4"/>
        </w:numPr>
        <w:ind w:left="0" w:firstLine="750"/>
        <w:jc w:val="both"/>
        <w:rPr>
          <w:color w:val="000000"/>
        </w:rPr>
      </w:pPr>
      <w:r w:rsidRPr="00650803">
        <w:rPr>
          <w:color w:val="000000"/>
        </w:rPr>
        <w:t>В случае если ни один из участников закупки не был допущен к участию в аукционе или к участию в аукционе был допущен только один участник закупки, комиссия принимает решение о признан</w:t>
      </w:r>
      <w:proofErr w:type="gramStart"/>
      <w:r w:rsidRPr="00650803">
        <w:rPr>
          <w:color w:val="000000"/>
        </w:rPr>
        <w:t>ии ау</w:t>
      </w:r>
      <w:proofErr w:type="gramEnd"/>
      <w:r w:rsidRPr="00650803">
        <w:rPr>
          <w:color w:val="000000"/>
        </w:rPr>
        <w:t>кциона несостоявшимся, о чем делается запись в Протоколе рассмотрения заявок на участие в аукционе.</w:t>
      </w:r>
    </w:p>
    <w:p w:rsidR="00650803" w:rsidRPr="00650803" w:rsidRDefault="00650803" w:rsidP="00650803">
      <w:pPr>
        <w:ind w:left="709"/>
        <w:jc w:val="both"/>
        <w:rPr>
          <w:color w:val="000000"/>
        </w:rPr>
      </w:pPr>
      <w:r w:rsidRPr="00650803">
        <w:rPr>
          <w:color w:val="000000"/>
        </w:rPr>
        <w:t xml:space="preserve"> 4.2.6. На основании результатов рассмотрения вторых частей заявок </w:t>
      </w:r>
      <w:proofErr w:type="gramStart"/>
      <w:r w:rsidRPr="00650803">
        <w:rPr>
          <w:color w:val="000000"/>
        </w:rPr>
        <w:t>на</w:t>
      </w:r>
      <w:proofErr w:type="gramEnd"/>
      <w:r w:rsidRPr="00650803">
        <w:rPr>
          <w:color w:val="000000"/>
        </w:rPr>
        <w:t xml:space="preserve"> </w:t>
      </w:r>
    </w:p>
    <w:p w:rsidR="00650803" w:rsidRPr="00650803" w:rsidRDefault="00650803" w:rsidP="00650803">
      <w:pPr>
        <w:jc w:val="both"/>
        <w:rPr>
          <w:color w:val="000000"/>
        </w:rPr>
      </w:pPr>
      <w:r w:rsidRPr="00650803">
        <w:rPr>
          <w:color w:val="000000"/>
        </w:rPr>
        <w:lastRenderedPageBreak/>
        <w:t>участие в аукционе составляет и подписывает протокол подведения итогов аукциона.</w:t>
      </w:r>
      <w:r w:rsidRPr="00650803">
        <w:rPr>
          <w:color w:val="000000"/>
        </w:rPr>
        <w:tab/>
        <w:t xml:space="preserve">      </w:t>
      </w:r>
    </w:p>
    <w:p w:rsidR="00650803" w:rsidRPr="00650803" w:rsidRDefault="00650803" w:rsidP="00650803">
      <w:pPr>
        <w:ind w:firstLine="720"/>
        <w:jc w:val="both"/>
        <w:rPr>
          <w:color w:val="000000"/>
        </w:rPr>
      </w:pPr>
      <w:r w:rsidRPr="00650803">
        <w:rPr>
          <w:color w:val="000000"/>
        </w:rPr>
        <w:t xml:space="preserve">4.2.7. В случае если </w:t>
      </w:r>
      <w:r w:rsidRPr="00650803">
        <w:rPr>
          <w:rFonts w:eastAsia="Arial"/>
          <w:color w:val="000000"/>
        </w:rPr>
        <w:t>контрактным управляющим</w:t>
      </w:r>
      <w:r w:rsidRPr="00650803">
        <w:rPr>
          <w:color w:val="000000"/>
        </w:rPr>
        <w:t xml:space="preserve"> принято решение о несоответствии всех вторых частей заявок на участие в аукционе или о соответствии только одной второй части заявки на участие в открытом аукционе, в протокол подведения итогов открытого аукциона вносится информация о признании открытого аукциона несостоявшимся. </w:t>
      </w:r>
    </w:p>
    <w:p w:rsidR="00650803" w:rsidRPr="00650803" w:rsidRDefault="00650803" w:rsidP="00650803">
      <w:pPr>
        <w:jc w:val="both"/>
        <w:rPr>
          <w:color w:val="000000"/>
        </w:rPr>
      </w:pPr>
      <w:r w:rsidRPr="00650803">
        <w:rPr>
          <w:color w:val="000000"/>
        </w:rPr>
        <w:t xml:space="preserve">             4.3.  Любые действия (бездействия) </w:t>
      </w:r>
      <w:r w:rsidRPr="00650803">
        <w:rPr>
          <w:rFonts w:eastAsia="Arial"/>
          <w:color w:val="000000"/>
        </w:rPr>
        <w:t>контрактного управляющего</w:t>
      </w:r>
      <w:r w:rsidRPr="00650803">
        <w:rPr>
          <w:color w:val="000000"/>
        </w:rPr>
        <w:t xml:space="preserve">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участника (</w:t>
      </w:r>
      <w:proofErr w:type="spellStart"/>
      <w:r w:rsidRPr="00650803">
        <w:rPr>
          <w:color w:val="000000"/>
        </w:rPr>
        <w:t>ов</w:t>
      </w:r>
      <w:proofErr w:type="spellEnd"/>
      <w:r w:rsidRPr="00650803">
        <w:rPr>
          <w:color w:val="000000"/>
        </w:rPr>
        <w:t xml:space="preserve">) размещения заказа. В случае такого обжалования </w:t>
      </w:r>
      <w:r w:rsidRPr="00650803">
        <w:rPr>
          <w:rFonts w:eastAsia="Arial"/>
          <w:color w:val="000000"/>
        </w:rPr>
        <w:t>контрактный управляющий</w:t>
      </w:r>
      <w:r w:rsidRPr="00650803">
        <w:rPr>
          <w:color w:val="000000"/>
        </w:rPr>
        <w:t xml:space="preserve"> обязан: </w:t>
      </w:r>
    </w:p>
    <w:p w:rsidR="00650803" w:rsidRPr="00650803" w:rsidRDefault="00650803" w:rsidP="00650803">
      <w:pPr>
        <w:ind w:firstLine="851"/>
        <w:jc w:val="both"/>
        <w:rPr>
          <w:color w:val="000000"/>
        </w:rPr>
      </w:pPr>
      <w:r w:rsidRPr="00650803">
        <w:rPr>
          <w:color w:val="000000"/>
        </w:rPr>
        <w:t xml:space="preserve">4.3.1. </w:t>
      </w:r>
      <w:proofErr w:type="gramStart"/>
      <w:r w:rsidRPr="00650803">
        <w:rPr>
          <w:color w:val="000000"/>
        </w:rPr>
        <w:t>Предоставить по запросу уполномоченного на осуществление контроля в сфере закупок органа конкурсную документацию, документацию об аукционе, изменения в конкурсную документацию, документацию об аукционе, заявки на участие в конкурсе, заявки на участие в аукционе, протоколы вскрытия конвертов с заявками на участие в конкурсе, протоколы рассмотрения заявок на участие в конкурсе, протоколы рассмотрения заявок на участие в аукционе, протоколы оценки и сопоставления</w:t>
      </w:r>
      <w:proofErr w:type="gramEnd"/>
      <w:r w:rsidRPr="00650803">
        <w:rPr>
          <w:color w:val="000000"/>
        </w:rPr>
        <w:t xml:space="preserve"> заявок на участие в конкурсе, протоколы подведения итогов аукциона, аудио-, видеозаписи и иные документы и сведения, составленные в ходе размещения заказа и необходимые для рассмотрения жалобы;</w:t>
      </w:r>
    </w:p>
    <w:p w:rsidR="00650803" w:rsidRPr="00650803" w:rsidRDefault="00650803" w:rsidP="00650803">
      <w:pPr>
        <w:ind w:firstLine="851"/>
        <w:jc w:val="both"/>
        <w:rPr>
          <w:color w:val="000000"/>
        </w:rPr>
      </w:pPr>
      <w:r w:rsidRPr="00650803">
        <w:rPr>
          <w:color w:val="000000"/>
        </w:rPr>
        <w:t>4.3.2. Приостановить проведение отдельных процедур размещения заказа до рассмотрения жалобы по существу, в случае получения соответствующего требования от уполномоченного на осуществление контроля в сфере закупок органа;</w:t>
      </w:r>
    </w:p>
    <w:p w:rsidR="00650803" w:rsidRPr="00650803" w:rsidRDefault="00650803" w:rsidP="00650803">
      <w:pPr>
        <w:ind w:firstLine="851"/>
        <w:jc w:val="both"/>
        <w:rPr>
          <w:color w:val="000000"/>
        </w:rPr>
      </w:pPr>
      <w:r w:rsidRPr="00650803">
        <w:rPr>
          <w:color w:val="000000"/>
        </w:rPr>
        <w:t>4.3.3. Довести до сведения Заказчика информацию о том, что Заказчик не вправе заключить контракт до рассмотрения жалобы, при этом срок, установленный для заключения контракта, подлежит продлению на срок рассмотрения жалобы по существу.</w:t>
      </w:r>
    </w:p>
    <w:p w:rsidR="00650803" w:rsidRPr="00650803" w:rsidRDefault="00650803" w:rsidP="00650803">
      <w:pPr>
        <w:ind w:firstLine="851"/>
        <w:jc w:val="both"/>
        <w:rPr>
          <w:color w:val="000000"/>
        </w:rPr>
      </w:pPr>
    </w:p>
    <w:p w:rsidR="00650803" w:rsidRPr="00650803" w:rsidRDefault="00650803" w:rsidP="00650803">
      <w:pPr>
        <w:ind w:firstLine="851"/>
        <w:jc w:val="center"/>
        <w:rPr>
          <w:color w:val="000000"/>
        </w:rPr>
      </w:pPr>
      <w:r w:rsidRPr="00650803">
        <w:rPr>
          <w:color w:val="000000"/>
        </w:rPr>
        <w:t xml:space="preserve">5. Порядок проведения заседаний </w:t>
      </w:r>
      <w:r w:rsidRPr="00650803">
        <w:rPr>
          <w:rFonts w:eastAsia="Arial"/>
          <w:color w:val="000000"/>
        </w:rPr>
        <w:t>контрактного управляющего</w:t>
      </w:r>
    </w:p>
    <w:p w:rsidR="00650803" w:rsidRPr="00650803" w:rsidRDefault="00650803" w:rsidP="00650803">
      <w:pPr>
        <w:ind w:firstLine="851"/>
        <w:jc w:val="both"/>
        <w:rPr>
          <w:color w:val="000000"/>
        </w:rPr>
      </w:pPr>
      <w:r w:rsidRPr="00650803">
        <w:rPr>
          <w:color w:val="000000"/>
        </w:rPr>
        <w:t xml:space="preserve">5.1. Время и место проведения заседаний определяет </w:t>
      </w:r>
      <w:r w:rsidRPr="00650803">
        <w:rPr>
          <w:rFonts w:eastAsia="Arial"/>
          <w:color w:val="000000"/>
        </w:rPr>
        <w:t>контрактный управляющий</w:t>
      </w:r>
    </w:p>
    <w:p w:rsidR="00650803" w:rsidRPr="00650803" w:rsidRDefault="00650803" w:rsidP="00650803">
      <w:pPr>
        <w:ind w:firstLine="851"/>
        <w:jc w:val="both"/>
        <w:rPr>
          <w:color w:val="000000"/>
        </w:rPr>
      </w:pPr>
      <w:r w:rsidRPr="00650803">
        <w:rPr>
          <w:color w:val="000000"/>
        </w:rPr>
        <w:t xml:space="preserve">5.2. Специализированная организация обязана организовать материально-техническое обеспечение деятельности </w:t>
      </w:r>
      <w:r w:rsidRPr="00650803">
        <w:rPr>
          <w:rFonts w:eastAsia="Arial"/>
          <w:color w:val="000000"/>
        </w:rPr>
        <w:t>контрактному управляющему</w:t>
      </w:r>
      <w:r w:rsidRPr="00650803">
        <w:rPr>
          <w:color w:val="000000"/>
        </w:rPr>
        <w:t>, в том числе предоставить удобное для целей проведения процедур размещения заказа помещение, средства аудиозаписи, оргтехнику и канцелярию.</w:t>
      </w:r>
    </w:p>
    <w:p w:rsidR="00650803" w:rsidRPr="00650803" w:rsidRDefault="00650803" w:rsidP="00650803">
      <w:pPr>
        <w:ind w:firstLine="851"/>
        <w:jc w:val="both"/>
        <w:rPr>
          <w:color w:val="000000"/>
          <w:sz w:val="26"/>
        </w:rPr>
      </w:pPr>
      <w:r w:rsidRPr="00650803">
        <w:rPr>
          <w:color w:val="000000"/>
        </w:rPr>
        <w:t>5.3. При осуществлении своих функций комиссия взаимодействует с Заказчиком в установленном законодательством Российской Федерации и настоящим Положением порядке.</w:t>
      </w:r>
    </w:p>
    <w:p w:rsidR="008B2205" w:rsidRDefault="008B2205"/>
    <w:sectPr w:rsidR="008B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2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03"/>
    <w:rsid w:val="00650803"/>
    <w:rsid w:val="008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8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08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8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508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50803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650803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50803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semiHidden/>
    <w:rsid w:val="0065080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650803"/>
    <w:pPr>
      <w:jc w:val="center"/>
    </w:pPr>
    <w:rPr>
      <w:rFonts w:ascii="Arial" w:hAnsi="Arial" w:cs="Arial"/>
      <w:sz w:val="40"/>
    </w:rPr>
  </w:style>
  <w:style w:type="character" w:customStyle="1" w:styleId="a8">
    <w:name w:val="Подзаголовок Знак"/>
    <w:basedOn w:val="a0"/>
    <w:link w:val="a7"/>
    <w:rsid w:val="00650803"/>
    <w:rPr>
      <w:rFonts w:ascii="Arial" w:eastAsia="Times New Roman" w:hAnsi="Arial" w:cs="Arial"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8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08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8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508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50803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650803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50803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semiHidden/>
    <w:rsid w:val="0065080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650803"/>
    <w:pPr>
      <w:jc w:val="center"/>
    </w:pPr>
    <w:rPr>
      <w:rFonts w:ascii="Arial" w:hAnsi="Arial" w:cs="Arial"/>
      <w:sz w:val="40"/>
    </w:rPr>
  </w:style>
  <w:style w:type="character" w:customStyle="1" w:styleId="a8">
    <w:name w:val="Подзаголовок Знак"/>
    <w:basedOn w:val="a0"/>
    <w:link w:val="a7"/>
    <w:rsid w:val="00650803"/>
    <w:rPr>
      <w:rFonts w:ascii="Arial" w:eastAsia="Times New Roman" w:hAnsi="Arial" w:cs="Arial"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3016</Words>
  <Characters>17197</Characters>
  <Application>Microsoft Office Word</Application>
  <DocSecurity>0</DocSecurity>
  <Lines>143</Lines>
  <Paragraphs>40</Paragraphs>
  <ScaleCrop>false</ScaleCrop>
  <Company/>
  <LinksUpToDate>false</LinksUpToDate>
  <CharactersWithSpaces>20173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2021-03-22T06:00:00Z</dcterms:created>
  <dcterms:modified xsi:type="dcterms:W3CDTF">2021-03-22T06:02:00Z</dcterms:modified>
</cp:coreProperties>
</file>