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Муниципальное образование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Сельское поселение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«Деревня Беляево»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Юхновский район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Калужская область</w:t>
      </w:r>
    </w:p>
    <w:p w:rsidR="007F68F7" w:rsidRDefault="007F68F7" w:rsidP="007F68F7">
      <w:pPr>
        <w:rPr>
          <w:b/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СЕЛЬСКАЯ   ДУМА</w:t>
      </w:r>
    </w:p>
    <w:p w:rsidR="007F68F7" w:rsidRDefault="007F68F7" w:rsidP="007F68F7">
      <w:pPr>
        <w:rPr>
          <w:b/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РЕШЕНИЕ</w:t>
      </w: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65C27">
        <w:rPr>
          <w:sz w:val="28"/>
          <w:szCs w:val="28"/>
        </w:rPr>
        <w:t>2</w:t>
      </w:r>
      <w:r w:rsidR="00281F7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81F76">
        <w:rPr>
          <w:sz w:val="28"/>
          <w:szCs w:val="28"/>
        </w:rPr>
        <w:t>12</w:t>
      </w:r>
      <w:r>
        <w:rPr>
          <w:sz w:val="28"/>
          <w:szCs w:val="28"/>
        </w:rPr>
        <w:t>. 202</w:t>
      </w:r>
      <w:r w:rsidR="0000476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№ </w:t>
      </w:r>
      <w:r w:rsidR="0000476B">
        <w:rPr>
          <w:sz w:val="28"/>
          <w:szCs w:val="28"/>
        </w:rPr>
        <w:t>99/1</w:t>
      </w:r>
      <w:bookmarkStart w:id="0" w:name="_GoBack"/>
      <w:bookmarkEnd w:id="0"/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отчета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главы администрации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сельское поселение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165C27">
        <w:rPr>
          <w:b/>
          <w:sz w:val="28"/>
          <w:szCs w:val="28"/>
        </w:rPr>
        <w:t>2</w:t>
      </w:r>
      <w:r w:rsidR="0000476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год.</w:t>
      </w:r>
    </w:p>
    <w:p w:rsidR="007F68F7" w:rsidRDefault="007F68F7" w:rsidP="007F68F7">
      <w:pPr>
        <w:rPr>
          <w:b/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</w:p>
    <w:p w:rsidR="00B650B5" w:rsidRDefault="007F68F7" w:rsidP="007F6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 06.10.2003 № 131-ФЗ «Об  общих  принципах организации местного самоуправления в Российской Федерации», Уставом муниципального образования сельское поселение «Деревня Беляево», Сельская Дума </w:t>
      </w:r>
    </w:p>
    <w:p w:rsidR="007F68F7" w:rsidRDefault="007F68F7" w:rsidP="007F68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7F68F7" w:rsidRDefault="007F68F7" w:rsidP="007F68F7">
      <w:pPr>
        <w:jc w:val="both"/>
        <w:rPr>
          <w:sz w:val="28"/>
          <w:szCs w:val="28"/>
        </w:rPr>
      </w:pPr>
    </w:p>
    <w:p w:rsidR="007F68F7" w:rsidRDefault="007F68F7" w:rsidP="007F68F7">
      <w:pPr>
        <w:jc w:val="both"/>
        <w:rPr>
          <w:sz w:val="28"/>
          <w:szCs w:val="28"/>
        </w:rPr>
      </w:pPr>
    </w:p>
    <w:p w:rsidR="007F68F7" w:rsidRDefault="007F68F7" w:rsidP="007F68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главы администрации МО сельское поселение «Деревня Беляево» о социально-экономическом развитии поселения за 20</w:t>
      </w:r>
      <w:r w:rsidR="00165C27">
        <w:rPr>
          <w:sz w:val="28"/>
          <w:szCs w:val="28"/>
        </w:rPr>
        <w:t>2</w:t>
      </w:r>
      <w:r w:rsidR="0000476B">
        <w:rPr>
          <w:sz w:val="28"/>
          <w:szCs w:val="28"/>
        </w:rPr>
        <w:t>3</w:t>
      </w:r>
      <w:r>
        <w:rPr>
          <w:sz w:val="28"/>
          <w:szCs w:val="28"/>
        </w:rPr>
        <w:t>год.</w:t>
      </w:r>
      <w:r w:rsidR="002C3AD2">
        <w:rPr>
          <w:sz w:val="28"/>
          <w:szCs w:val="28"/>
        </w:rPr>
        <w:t xml:space="preserve"> Работу администрации </w:t>
      </w:r>
      <w:r w:rsidR="002C3AD2" w:rsidRPr="002C3AD2">
        <w:rPr>
          <w:b/>
          <w:sz w:val="28"/>
          <w:szCs w:val="28"/>
        </w:rPr>
        <w:t>МО сельское поселение «Деревня Беляево» считать удовлетворительной.</w:t>
      </w:r>
    </w:p>
    <w:p w:rsidR="007F68F7" w:rsidRDefault="007F68F7" w:rsidP="007F68F7">
      <w:pPr>
        <w:jc w:val="both"/>
        <w:rPr>
          <w:sz w:val="28"/>
          <w:szCs w:val="28"/>
        </w:rPr>
      </w:pPr>
    </w:p>
    <w:p w:rsidR="007F68F7" w:rsidRDefault="007F68F7" w:rsidP="007F68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</w:t>
      </w:r>
      <w:r w:rsidR="002C3AD2">
        <w:rPr>
          <w:sz w:val="28"/>
          <w:szCs w:val="28"/>
        </w:rPr>
        <w:t>в силу с момента его подписания, обнародованию на информационном стенде администрации МО СП «Деревня Беляево» и размещению на официальном сайте МО СП «Деревня Беляево».</w:t>
      </w:r>
    </w:p>
    <w:p w:rsidR="007F68F7" w:rsidRDefault="007F68F7" w:rsidP="007F68F7">
      <w:pPr>
        <w:jc w:val="both"/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sz w:val="28"/>
          <w:szCs w:val="28"/>
        </w:rPr>
      </w:pP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7F68F7" w:rsidRDefault="007F68F7" w:rsidP="007F68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                                              </w:t>
      </w:r>
      <w:r w:rsidR="00165C27">
        <w:rPr>
          <w:b/>
          <w:sz w:val="28"/>
          <w:szCs w:val="28"/>
        </w:rPr>
        <w:t>И.А. Артамонов</w:t>
      </w:r>
    </w:p>
    <w:p w:rsidR="009C5312" w:rsidRDefault="009C5312" w:rsidP="007F68F7">
      <w:pPr>
        <w:rPr>
          <w:b/>
          <w:sz w:val="28"/>
          <w:szCs w:val="28"/>
        </w:rPr>
      </w:pPr>
    </w:p>
    <w:p w:rsidR="009C5312" w:rsidRDefault="009C5312" w:rsidP="007F68F7">
      <w:pPr>
        <w:rPr>
          <w:b/>
          <w:sz w:val="28"/>
          <w:szCs w:val="28"/>
        </w:rPr>
      </w:pPr>
    </w:p>
    <w:p w:rsidR="009C5312" w:rsidRDefault="009C5312" w:rsidP="007F68F7">
      <w:pPr>
        <w:rPr>
          <w:b/>
          <w:sz w:val="28"/>
          <w:szCs w:val="28"/>
        </w:rPr>
      </w:pPr>
    </w:p>
    <w:p w:rsidR="009C5312" w:rsidRDefault="009C5312" w:rsidP="007F68F7">
      <w:pPr>
        <w:rPr>
          <w:b/>
          <w:sz w:val="28"/>
          <w:szCs w:val="28"/>
        </w:rPr>
      </w:pPr>
    </w:p>
    <w:p w:rsidR="0000476B" w:rsidRDefault="0000476B" w:rsidP="000047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 ГЛАВЫ АДМИНИСТРАЦИИ МО СЕЛЬСКОЕ ПОСЕЛЕНИЕ «ДЕРЕВНЯ БЕЛЯЕВО» О ПРОДЕЛАННОЙ РАБОТЕ ЗА 2023 ГОД</w:t>
      </w:r>
    </w:p>
    <w:p w:rsidR="0000476B" w:rsidRDefault="0000476B" w:rsidP="000047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И О ЗАДАЧАХ НА 2024 ГОД и на плановый период 2025-2026годы</w:t>
      </w:r>
    </w:p>
    <w:p w:rsidR="0000476B" w:rsidRDefault="0000476B" w:rsidP="00004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депутаты Сельской Думы, приглашенные и гости!</w:t>
      </w:r>
    </w:p>
    <w:p w:rsidR="0000476B" w:rsidRDefault="0000476B" w:rsidP="00004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нашем заседании присутствуют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заведующий отделом заместитель Главы МР «Юхновский район» </w:t>
      </w:r>
      <w:proofErr w:type="spellStart"/>
      <w:r>
        <w:rPr>
          <w:b/>
          <w:sz w:val="28"/>
          <w:szCs w:val="28"/>
        </w:rPr>
        <w:t>Муртузалиев</w:t>
      </w:r>
      <w:proofErr w:type="spellEnd"/>
      <w:r>
        <w:rPr>
          <w:b/>
          <w:sz w:val="28"/>
          <w:szCs w:val="28"/>
        </w:rPr>
        <w:t xml:space="preserve"> Ш.Ф.</w:t>
      </w:r>
    </w:p>
    <w:p w:rsidR="0000476B" w:rsidRDefault="0000476B" w:rsidP="0000476B">
      <w:pPr>
        <w:jc w:val="both"/>
        <w:rPr>
          <w:sz w:val="28"/>
          <w:szCs w:val="28"/>
        </w:rPr>
      </w:pPr>
    </w:p>
    <w:p w:rsidR="0000476B" w:rsidRDefault="0000476B" w:rsidP="0000476B">
      <w:pPr>
        <w:jc w:val="both"/>
        <w:rPr>
          <w:sz w:val="28"/>
          <w:szCs w:val="28"/>
        </w:rPr>
      </w:pP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мы собрались на традиционный отчет о проделанной работе за 2023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и определить задачи на 2024 год и на плановый период 2025-2026 годы.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всегда строится по определенному плану, в соответствии с Федеральным законом №131-ФЗ «Об общих принципах организации местного самоуправления  в Российской Федерации»  т.е. освещаются следующие вопросы: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1.Об исполнении бюджета администрации МО сельское поселение «Деревня Беляево».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2.О нормативно-правовых актах, которые принимала администрация в течение года.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3.О социально – экономическом развитии поселения за истекший год.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4.О муниципальных закупках и многое другое.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Свой доклад хочу начать с исполнения наказов жителей, а также их обращений, как  к администрации МО сельское поселение «Деревня Беляево», так и к депутатам Сельской Думы, а также к  администрации района.</w:t>
      </w:r>
    </w:p>
    <w:p w:rsidR="0000476B" w:rsidRDefault="0000476B" w:rsidP="0000476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Начну с обращений граждан: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 дороге Юхнов –Беляево было написано письмо о продолжение ремонта дороги и Дан ответ разъяснение министром дорожного хозяйства- что каждый год будут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работы по замене асфальта до 2 км. 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Было в планах Устройство асфальтобетонного покрытия улиц  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Батино</w:t>
      </w:r>
      <w:proofErr w:type="spellEnd"/>
      <w:r>
        <w:rPr>
          <w:sz w:val="28"/>
          <w:szCs w:val="28"/>
        </w:rPr>
        <w:t xml:space="preserve"> ул. Лесная – не выполнено. 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О состоянии улично-дорожной сети в сельском поселени</w:t>
      </w:r>
      <w:proofErr w:type="gramStart"/>
      <w:r>
        <w:rPr>
          <w:sz w:val="28"/>
          <w:szCs w:val="28"/>
        </w:rPr>
        <w:t>е–</w:t>
      </w:r>
      <w:proofErr w:type="gramEnd"/>
      <w:r>
        <w:rPr>
          <w:sz w:val="28"/>
          <w:szCs w:val="28"/>
        </w:rPr>
        <w:t xml:space="preserve"> работа выполнялась только в рамках летнего содержания :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и подсыпка. Напоминаю, что дорожная деятельность это полномочия района.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зимнее содержание дорог общего пользования местного значения это наши полномочия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дороги у нас чистятся).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надеяться, что постепенно у нас в деревнях будут заасфальтированы все улицы.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модульного ФАПА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еляево</w:t>
      </w:r>
      <w:proofErr w:type="spellEnd"/>
      <w:r>
        <w:rPr>
          <w:sz w:val="28"/>
          <w:szCs w:val="28"/>
        </w:rPr>
        <w:t xml:space="preserve"> : все сделано, завезено оборудование, идет процедура лицензирования , комиссия приезжала, в полную силу заработает в январе, февраль, и в данное время решается вопрос </w:t>
      </w:r>
      <w:r>
        <w:rPr>
          <w:sz w:val="28"/>
          <w:szCs w:val="28"/>
        </w:rPr>
        <w:lastRenderedPageBreak/>
        <w:t>с продажей лекарств на ФАПЕ ( для этого тоже нужно получить лицензию идет оформление лицензии).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Готовятся проекты газификации к д. </w:t>
      </w:r>
      <w:proofErr w:type="spellStart"/>
      <w:r>
        <w:rPr>
          <w:sz w:val="28"/>
          <w:szCs w:val="28"/>
        </w:rPr>
        <w:t>Папаево</w:t>
      </w:r>
      <w:proofErr w:type="spellEnd"/>
      <w:r>
        <w:rPr>
          <w:sz w:val="28"/>
          <w:szCs w:val="28"/>
        </w:rPr>
        <w:t xml:space="preserve">, д. Александровка, д. </w:t>
      </w:r>
      <w:proofErr w:type="spellStart"/>
      <w:r>
        <w:rPr>
          <w:sz w:val="28"/>
          <w:szCs w:val="28"/>
        </w:rPr>
        <w:t>Бельдягино</w:t>
      </w:r>
      <w:proofErr w:type="spellEnd"/>
      <w:r>
        <w:rPr>
          <w:sz w:val="28"/>
          <w:szCs w:val="28"/>
        </w:rPr>
        <w:t>.</w:t>
      </w:r>
    </w:p>
    <w:p w:rsidR="0000476B" w:rsidRDefault="0000476B" w:rsidP="0000476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Участие в программах по поддержке местных инициатив в  2023 году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</w:p>
    <w:p w:rsidR="0000476B" w:rsidRDefault="0000476B" w:rsidP="000047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министерства финансов Калужской области «Устойчивое развитие сельских территорий  Калужской области» участвовали в программе « Благоустройство кладбища в д. </w:t>
      </w:r>
      <w:proofErr w:type="spellStart"/>
      <w:r>
        <w:rPr>
          <w:sz w:val="28"/>
          <w:szCs w:val="28"/>
        </w:rPr>
        <w:t>Рубихино</w:t>
      </w:r>
      <w:proofErr w:type="spellEnd"/>
      <w:r>
        <w:rPr>
          <w:sz w:val="28"/>
          <w:szCs w:val="28"/>
        </w:rPr>
        <w:t xml:space="preserve">» были проведены работы по удалению деревьев и кустарников  с  территории кладбища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убихино</w:t>
      </w:r>
      <w:proofErr w:type="spellEnd"/>
      <w:r>
        <w:rPr>
          <w:sz w:val="28"/>
          <w:szCs w:val="28"/>
        </w:rPr>
        <w:t xml:space="preserve">. По проекту были </w:t>
      </w:r>
      <w:proofErr w:type="gramStart"/>
      <w:r>
        <w:rPr>
          <w:sz w:val="28"/>
          <w:szCs w:val="28"/>
        </w:rPr>
        <w:t>проведены торги на сумму 821415,12 выделены</w:t>
      </w:r>
      <w:proofErr w:type="gramEnd"/>
      <w:r>
        <w:rPr>
          <w:sz w:val="28"/>
          <w:szCs w:val="28"/>
        </w:rPr>
        <w:t xml:space="preserve"> средства: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Из областного бюджета – 740085.77 – 90.10%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Из местного бюджета – 48472,75– 5,90%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Вклад населения  - 32856.60 – 4%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поселения, правовыми актами сельской Думы. Хотелось бы всем напомнить, что самыми главными задачами администрации является: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исполнение бюджета поселения;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•обеспечение бесперебойной работы учреждений  культуры;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• взаимодействие и организациями всех форм собственности с целью укрепления и развития экономики поселения.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>
        <w:rPr>
          <w:color w:val="212121"/>
          <w:sz w:val="28"/>
          <w:szCs w:val="28"/>
        </w:rPr>
        <w:t>о</w:t>
      </w:r>
      <w:proofErr w:type="gramEnd"/>
      <w:r>
        <w:rPr>
          <w:color w:val="212121"/>
          <w:sz w:val="28"/>
          <w:szCs w:val="28"/>
        </w:rPr>
        <w:t xml:space="preserve"> всех мероприятиях, проводимых в поселении. Сайт администрации всегда поддерживается в актуальном состоянии. Для обнародования нормативных правовых актов используются информационные </w:t>
      </w:r>
      <w:proofErr w:type="gramStart"/>
      <w:r>
        <w:rPr>
          <w:color w:val="212121"/>
          <w:sz w:val="28"/>
          <w:szCs w:val="28"/>
        </w:rPr>
        <w:t>стенды</w:t>
      </w:r>
      <w:proofErr w:type="gramEnd"/>
      <w:r>
        <w:rPr>
          <w:color w:val="212121"/>
          <w:sz w:val="28"/>
          <w:szCs w:val="28"/>
        </w:rPr>
        <w:t xml:space="preserve"> и нужная информация размещается в районной газете «Юхновские вести». 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b/>
          <w:color w:val="212121"/>
          <w:sz w:val="28"/>
          <w:szCs w:val="28"/>
          <w:u w:val="single"/>
        </w:rPr>
      </w:pPr>
      <w:r>
        <w:rPr>
          <w:b/>
          <w:color w:val="212121"/>
          <w:sz w:val="28"/>
          <w:szCs w:val="28"/>
          <w:u w:val="single"/>
        </w:rPr>
        <w:t>Деятельность администрации сельского поселения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По регламенту администрация сельского поселения выдает более 30 видов справок и выписок </w:t>
      </w:r>
      <w:proofErr w:type="gramStart"/>
      <w:r>
        <w:rPr>
          <w:color w:val="212121"/>
          <w:sz w:val="28"/>
          <w:szCs w:val="28"/>
        </w:rPr>
        <w:t>из</w:t>
      </w:r>
      <w:proofErr w:type="gramEnd"/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домовой</w:t>
      </w:r>
      <w:proofErr w:type="gramEnd"/>
      <w:r>
        <w:rPr>
          <w:color w:val="212121"/>
          <w:sz w:val="28"/>
          <w:szCs w:val="28"/>
        </w:rPr>
        <w:t xml:space="preserve"> и </w:t>
      </w:r>
      <w:proofErr w:type="spellStart"/>
      <w:r>
        <w:rPr>
          <w:color w:val="212121"/>
          <w:sz w:val="28"/>
          <w:szCs w:val="28"/>
        </w:rPr>
        <w:t>похозяйственных</w:t>
      </w:r>
      <w:proofErr w:type="spellEnd"/>
      <w:r>
        <w:rPr>
          <w:color w:val="212121"/>
          <w:sz w:val="28"/>
          <w:szCs w:val="28"/>
        </w:rPr>
        <w:t xml:space="preserve"> книг. За 2023 год гражданам выдано 128 справок. Наибольший удельный вес занимают справки о составе семьи и лицах, зарегистрированных по месту жительства </w:t>
      </w:r>
      <w:r>
        <w:rPr>
          <w:color w:val="212121"/>
          <w:sz w:val="28"/>
          <w:szCs w:val="28"/>
        </w:rPr>
        <w:lastRenderedPageBreak/>
        <w:t xml:space="preserve">заявителя, которые используются для получения жилищно-коммунальных льгот, детских пособий. Также выдавались выписки из </w:t>
      </w:r>
      <w:proofErr w:type="spellStart"/>
      <w:r>
        <w:rPr>
          <w:color w:val="212121"/>
          <w:sz w:val="28"/>
          <w:szCs w:val="28"/>
        </w:rPr>
        <w:t>похозяйственных</w:t>
      </w:r>
      <w:proofErr w:type="spellEnd"/>
      <w:r>
        <w:rPr>
          <w:color w:val="212121"/>
          <w:sz w:val="28"/>
          <w:szCs w:val="28"/>
        </w:rPr>
        <w:t xml:space="preserve"> и домовых книг  для предъявления в вышестоящие органы власти.</w:t>
      </w:r>
    </w:p>
    <w:p w:rsidR="0000476B" w:rsidRDefault="0000476B" w:rsidP="0000476B">
      <w:pPr>
        <w:shd w:val="clear" w:color="auto" w:fill="FFFFFF"/>
        <w:spacing w:after="100" w:afterAutospacing="1"/>
        <w:rPr>
          <w:b/>
          <w:color w:val="212121"/>
          <w:sz w:val="28"/>
          <w:szCs w:val="28"/>
          <w:u w:val="single"/>
        </w:rPr>
      </w:pPr>
      <w:r>
        <w:rPr>
          <w:color w:val="212121"/>
          <w:sz w:val="21"/>
          <w:szCs w:val="21"/>
        </w:rPr>
        <w:t xml:space="preserve">  </w:t>
      </w:r>
      <w:r>
        <w:rPr>
          <w:color w:val="212121"/>
          <w:sz w:val="28"/>
          <w:szCs w:val="28"/>
        </w:rPr>
        <w:t>По запросам правоохранительных органов и других заинтересованных ведомств, выдано 2 характеристики.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b/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</w:rPr>
        <w:t xml:space="preserve">  </w:t>
      </w:r>
      <w:r>
        <w:rPr>
          <w:b/>
          <w:color w:val="212121"/>
          <w:sz w:val="28"/>
          <w:szCs w:val="28"/>
          <w:u w:val="single"/>
        </w:rPr>
        <w:t>Нормативно-правовые акты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За 2023 год администрацией сельского поселения было принято 72 - постановлений, 21 распоряжений по личному составу, 3 распоряжения по основной деятельности. Проведено более 12 заседаний сельской Думы, на которых принято 24 Решения, на основании которых администрация поселения осуществляет свою основную деятельность.</w:t>
      </w:r>
    </w:p>
    <w:p w:rsidR="0000476B" w:rsidRDefault="0000476B" w:rsidP="0000476B">
      <w:pPr>
        <w:shd w:val="clear" w:color="auto" w:fill="FFFFFF"/>
        <w:spacing w:after="100" w:afterAutospacing="1"/>
        <w:rPr>
          <w:b/>
          <w:color w:val="212121"/>
          <w:sz w:val="28"/>
          <w:szCs w:val="28"/>
          <w:u w:val="single"/>
        </w:rPr>
      </w:pPr>
      <w:r>
        <w:rPr>
          <w:color w:val="212121"/>
          <w:sz w:val="28"/>
          <w:szCs w:val="28"/>
        </w:rPr>
        <w:t xml:space="preserve">  </w:t>
      </w:r>
      <w:r>
        <w:rPr>
          <w:b/>
          <w:color w:val="212121"/>
          <w:sz w:val="28"/>
          <w:szCs w:val="28"/>
          <w:u w:val="single"/>
        </w:rPr>
        <w:t>Социально-экономическое развитие сельского поселения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Численность населения  составляет 314 человека – это жители нашего поселения, зарегистрированные  на 26.12.2023 года: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Пенсионеров – 92 человек, 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Детей до 18 лет – 34человек, но не все дети проживают по месту прописки</w:t>
      </w:r>
      <w:r>
        <w:rPr>
          <w:color w:val="212121"/>
          <w:sz w:val="28"/>
          <w:szCs w:val="28"/>
        </w:rPr>
        <w:br/>
        <w:t xml:space="preserve">Молодежь от18 до 35лет -  39 человек. 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Жители возраста от 35 до 60 лет - 156 человек,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Жители старшего возраста от 60 лет и выше -  85 человек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    Демографическая ситуация за 2023 год такова: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·         родилось – 0 детей;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·         умерло – 7 человек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воинском учете состоит 78 человек. По контракту служили на СВО – 5 человек это: </w:t>
      </w:r>
      <w:proofErr w:type="spellStart"/>
      <w:r>
        <w:rPr>
          <w:color w:val="212121"/>
          <w:sz w:val="28"/>
          <w:szCs w:val="28"/>
        </w:rPr>
        <w:t>Абрамкин</w:t>
      </w:r>
      <w:proofErr w:type="spellEnd"/>
      <w:r>
        <w:rPr>
          <w:color w:val="212121"/>
          <w:sz w:val="28"/>
          <w:szCs w:val="28"/>
        </w:rPr>
        <w:t xml:space="preserve"> Владимир, Новиков Артем, Демченко Артем, Токарев Владимир, Чибисов Константин. Сейчас  служат по контракту: Прудников Олег, Попков Кирилл, </w:t>
      </w:r>
      <w:proofErr w:type="spellStart"/>
      <w:r>
        <w:rPr>
          <w:color w:val="212121"/>
          <w:sz w:val="28"/>
          <w:szCs w:val="28"/>
        </w:rPr>
        <w:t>Сидельников</w:t>
      </w:r>
      <w:proofErr w:type="spellEnd"/>
      <w:r>
        <w:rPr>
          <w:color w:val="212121"/>
          <w:sz w:val="28"/>
          <w:szCs w:val="28"/>
        </w:rPr>
        <w:t xml:space="preserve"> Василий. По мобилизации у нас никто не служит.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Воинский учет граждан запаса и граждан, подлежащих призыву на военную службу, осуществлялся на основании плана на 2023год, согласованного с военным комиссариатом по Мосальскому и  Юхновскому районам.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Администрацией поселения ведется работа по актуализации базы данных земельных участков и домовладений</w:t>
      </w:r>
      <w:proofErr w:type="gramStart"/>
      <w:r>
        <w:rPr>
          <w:color w:val="212121"/>
          <w:sz w:val="28"/>
          <w:szCs w:val="28"/>
        </w:rPr>
        <w:t xml:space="preserve"> .</w:t>
      </w:r>
      <w:proofErr w:type="gramEnd"/>
      <w:r>
        <w:rPr>
          <w:color w:val="212121"/>
          <w:sz w:val="28"/>
          <w:szCs w:val="28"/>
        </w:rPr>
        <w:t xml:space="preserve"> В настоящее время ведется работа по сверке данных с </w:t>
      </w:r>
      <w:proofErr w:type="spellStart"/>
      <w:r>
        <w:rPr>
          <w:color w:val="212121"/>
          <w:sz w:val="28"/>
          <w:szCs w:val="28"/>
        </w:rPr>
        <w:t>похозяйственными</w:t>
      </w:r>
      <w:proofErr w:type="spellEnd"/>
      <w:r>
        <w:rPr>
          <w:color w:val="212121"/>
          <w:sz w:val="28"/>
          <w:szCs w:val="28"/>
        </w:rPr>
        <w:t xml:space="preserve"> книгами, данными </w:t>
      </w:r>
      <w:proofErr w:type="spellStart"/>
      <w:r>
        <w:rPr>
          <w:color w:val="212121"/>
          <w:sz w:val="28"/>
          <w:szCs w:val="28"/>
        </w:rPr>
        <w:t>росреестра</w:t>
      </w:r>
      <w:proofErr w:type="spellEnd"/>
      <w:r>
        <w:rPr>
          <w:color w:val="212121"/>
          <w:sz w:val="28"/>
          <w:szCs w:val="28"/>
        </w:rPr>
        <w:t xml:space="preserve"> и налоговой службы, выявлено, что некоторые земельные участки и домовладения  стоят на кадастровом учете, но собственники умерли, а наследники не вступают в наследство по закону, хотя и пользуются и землей и домом, а следовательно и налог не платится.).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Общая площадь земель муниципального образования сельского поселения в административных границах составляет 15901,8 га. Земельный фонд распределяется по категориям земель следующим образом: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   земли сельскохозяйственного назначения 3479,50 га;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   земли населенных пунктов 350 га;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земли лесного фонда 4440,10 га;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4.земли особо охраняемых территорий и объектов 7292.26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 прочие земли (это водный фонд, и дороги) 240.74 га.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6. земли промышленности, энергетики,</w:t>
      </w:r>
      <w:proofErr w:type="gramStart"/>
      <w:r>
        <w:rPr>
          <w:color w:val="212121"/>
          <w:sz w:val="28"/>
          <w:szCs w:val="28"/>
        </w:rPr>
        <w:t xml:space="preserve"> ,</w:t>
      </w:r>
      <w:proofErr w:type="gramEnd"/>
      <w:r>
        <w:rPr>
          <w:color w:val="212121"/>
          <w:sz w:val="28"/>
          <w:szCs w:val="28"/>
        </w:rPr>
        <w:t>связи-21.31 га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Население занимается ведением личного подсобного хозяйства, на начало года в поселении  155 ЛПХ, в них содержится: КРС –53 головы, в том числе коров- 23 головы, овец и коз-33 гол</w:t>
      </w:r>
      <w:proofErr w:type="gramStart"/>
      <w:r>
        <w:rPr>
          <w:color w:val="212121"/>
          <w:sz w:val="28"/>
          <w:szCs w:val="28"/>
        </w:rPr>
        <w:t xml:space="preserve">., </w:t>
      </w:r>
      <w:proofErr w:type="gramEnd"/>
      <w:r>
        <w:rPr>
          <w:color w:val="212121"/>
          <w:sz w:val="28"/>
          <w:szCs w:val="28"/>
        </w:rPr>
        <w:t>птица всех видов – 500голов  и 25 пчелосемей.</w:t>
      </w:r>
    </w:p>
    <w:p w:rsidR="0000476B" w:rsidRDefault="0000476B" w:rsidP="0000476B">
      <w:pPr>
        <w:shd w:val="clear" w:color="auto" w:fill="FFFFFF"/>
        <w:spacing w:after="100" w:afterAutospacing="1"/>
        <w:rPr>
          <w:b/>
          <w:color w:val="212121"/>
          <w:sz w:val="28"/>
          <w:szCs w:val="28"/>
          <w:u w:val="single"/>
        </w:rPr>
      </w:pPr>
      <w:r>
        <w:rPr>
          <w:b/>
          <w:color w:val="212121"/>
          <w:sz w:val="28"/>
          <w:szCs w:val="28"/>
          <w:u w:val="single"/>
        </w:rPr>
        <w:t>Социальная сфера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течение года своевременно оказывались меры социальной поддержки льготных категорий населения на оплату коммунальных услуг (приобретение сжиженного газа и твердого топлива) специалистам сельской местности, инвалидам</w:t>
      </w:r>
      <w:proofErr w:type="gramStart"/>
      <w:r>
        <w:rPr>
          <w:color w:val="212121"/>
          <w:sz w:val="28"/>
          <w:szCs w:val="28"/>
        </w:rPr>
        <w:t xml:space="preserve"> ,</w:t>
      </w:r>
      <w:proofErr w:type="gramEnd"/>
      <w:r>
        <w:rPr>
          <w:color w:val="212121"/>
          <w:sz w:val="28"/>
          <w:szCs w:val="28"/>
        </w:rPr>
        <w:t xml:space="preserve"> ветеранам труда, многодетным семьям и вдовам ВОВ. В соц. защите по уходу одиноко проживающих граждан пожилого возраста и  инвалидов состоят 23 человека</w:t>
      </w:r>
      <w:proofErr w:type="gramStart"/>
      <w:r>
        <w:rPr>
          <w:color w:val="212121"/>
          <w:sz w:val="28"/>
          <w:szCs w:val="28"/>
        </w:rPr>
        <w:t xml:space="preserve"> ,</w:t>
      </w:r>
      <w:proofErr w:type="gramEnd"/>
      <w:r>
        <w:rPr>
          <w:color w:val="212121"/>
          <w:sz w:val="28"/>
          <w:szCs w:val="28"/>
        </w:rPr>
        <w:t xml:space="preserve"> которых обслуживают 8 соцработников.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В сельском поселении имеются следующие льготные категории граждан: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Вдовы участников ВОВ – 2 чел, Труженик тыла-1, узники - 5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Ветераны труда – 35 чел.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Инвалиды – 22 чел.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Многодетные семьи – 2 семьи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00476B" w:rsidRDefault="0000476B" w:rsidP="0000476B">
      <w:pPr>
        <w:rPr>
          <w:rFonts w:eastAsiaTheme="minorHAnsi" w:cstheme="minorBidi"/>
          <w:sz w:val="32"/>
          <w:szCs w:val="32"/>
          <w:lang w:eastAsia="en-US"/>
        </w:rPr>
      </w:pPr>
      <w:r>
        <w:rPr>
          <w:b/>
          <w:color w:val="212121"/>
          <w:sz w:val="28"/>
          <w:szCs w:val="28"/>
          <w:u w:val="single"/>
        </w:rPr>
        <w:t>Исполнение бюджета:</w:t>
      </w:r>
      <w:r>
        <w:rPr>
          <w:sz w:val="32"/>
          <w:szCs w:val="32"/>
        </w:rPr>
        <w:t xml:space="preserve"> Основные источники доходной части бюджета: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Налог на совокупный доход -     68.10рублей  выполнен на 100% 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Земельный налог физических лиц -      608000.00. рублей план выполнен 144478.17 – 41,28%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Налог на имущество физических лиц -    129000.00 руб. – план выполнен 39019.09. - 30,25%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Земельный налог с организаций -           258000.00  тыс. руб.. – 12.51%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В доходах бюджета поселения на 2023 год также учтены безвозмездные поступления дотации бюджетам субъектов Российской Федерации и муниципальных образований в сумме 1673800.00 тыс. рублей дотации выравнивания бюджетной обеспеченности 87.86 %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Субсидии бюджетам сельского поселения на реализацию федеральной целевой программы «Устойчивое развитие сельских территорий»</w:t>
      </w:r>
    </w:p>
    <w:p w:rsidR="0000476B" w:rsidRDefault="0000476B" w:rsidP="0000476B">
      <w:pPr>
        <w:rPr>
          <w:sz w:val="32"/>
          <w:szCs w:val="32"/>
        </w:rPr>
      </w:pPr>
      <w:r>
        <w:rPr>
          <w:sz w:val="28"/>
          <w:szCs w:val="28"/>
        </w:rPr>
        <w:t xml:space="preserve">740085.77 </w:t>
      </w:r>
      <w:r>
        <w:rPr>
          <w:sz w:val="32"/>
          <w:szCs w:val="32"/>
        </w:rPr>
        <w:t xml:space="preserve">тыс. рублей </w:t>
      </w:r>
    </w:p>
    <w:p w:rsidR="0000476B" w:rsidRDefault="0000476B" w:rsidP="0000476B">
      <w:pPr>
        <w:rPr>
          <w:sz w:val="32"/>
          <w:szCs w:val="32"/>
        </w:rPr>
      </w:pP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 xml:space="preserve">Расходы бюджета: 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Основная часть расходов была направлена по следующим статьям: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 xml:space="preserve">Удаление деревьев в труднодоступных местах на территории кладбища д. </w:t>
      </w:r>
      <w:proofErr w:type="spellStart"/>
      <w:r>
        <w:rPr>
          <w:sz w:val="32"/>
          <w:szCs w:val="32"/>
        </w:rPr>
        <w:t>Рубихино</w:t>
      </w:r>
      <w:proofErr w:type="spellEnd"/>
      <w:r>
        <w:rPr>
          <w:sz w:val="32"/>
          <w:szCs w:val="32"/>
        </w:rPr>
        <w:t xml:space="preserve">: 821415,12 </w:t>
      </w:r>
      <w:proofErr w:type="spellStart"/>
      <w:proofErr w:type="gramStart"/>
      <w:r>
        <w:rPr>
          <w:sz w:val="32"/>
          <w:szCs w:val="32"/>
        </w:rPr>
        <w:t>тыс</w:t>
      </w:r>
      <w:proofErr w:type="spellEnd"/>
      <w:proofErr w:type="gramEnd"/>
      <w:r>
        <w:rPr>
          <w:sz w:val="32"/>
          <w:szCs w:val="32"/>
        </w:rPr>
        <w:t xml:space="preserve"> рублей</w:t>
      </w:r>
    </w:p>
    <w:p w:rsidR="0000476B" w:rsidRDefault="0000476B" w:rsidP="0000476B">
      <w:pPr>
        <w:tabs>
          <w:tab w:val="left" w:pos="8300"/>
        </w:tabs>
        <w:rPr>
          <w:sz w:val="32"/>
          <w:szCs w:val="32"/>
        </w:rPr>
      </w:pPr>
      <w:r>
        <w:rPr>
          <w:sz w:val="32"/>
          <w:szCs w:val="32"/>
        </w:rPr>
        <w:t>Содержание СДК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>        1774523,0 рублей</w:t>
      </w:r>
      <w:r>
        <w:rPr>
          <w:sz w:val="32"/>
          <w:szCs w:val="32"/>
        </w:rPr>
        <w:tab/>
      </w:r>
    </w:p>
    <w:p w:rsidR="0000476B" w:rsidRDefault="0000476B" w:rsidP="0000476B">
      <w:pPr>
        <w:rPr>
          <w:sz w:val="32"/>
          <w:szCs w:val="32"/>
        </w:rPr>
      </w:pP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- благоустройство- 1302433.22 рублей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- по зимнему содержанию дорог 220597.56 рублей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- Прочая закупка товаро</w:t>
      </w:r>
      <w:proofErr w:type="gramStart"/>
      <w:r>
        <w:rPr>
          <w:sz w:val="32"/>
          <w:szCs w:val="32"/>
        </w:rPr>
        <w:t>в(</w:t>
      </w:r>
      <w:proofErr w:type="gramEnd"/>
      <w:r>
        <w:rPr>
          <w:sz w:val="32"/>
          <w:szCs w:val="32"/>
        </w:rPr>
        <w:t xml:space="preserve">связь. </w:t>
      </w:r>
      <w:proofErr w:type="gramStart"/>
      <w:r>
        <w:rPr>
          <w:sz w:val="32"/>
          <w:szCs w:val="32"/>
        </w:rPr>
        <w:t>Интернет, почта, редакция)- 5000 руб.</w:t>
      </w:r>
      <w:proofErr w:type="gramEnd"/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    - уплата налогов по имуществу  -              31020тыс руб.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- содержание администрации (2чел) – 793963.24 рублей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>- национальная оборона-               22076.05 руб.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b/>
          <w:color w:val="212121"/>
          <w:sz w:val="28"/>
          <w:szCs w:val="28"/>
          <w:u w:val="single"/>
        </w:rPr>
      </w:pPr>
    </w:p>
    <w:p w:rsidR="0000476B" w:rsidRDefault="0000476B" w:rsidP="0000476B">
      <w:pPr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color w:val="212121"/>
          <w:sz w:val="28"/>
          <w:szCs w:val="28"/>
        </w:rPr>
        <w:lastRenderedPageBreak/>
        <w:t>Администрация тесно работает с депутатским корпусом.</w:t>
      </w:r>
      <w:r>
        <w:rPr>
          <w:sz w:val="28"/>
          <w:szCs w:val="28"/>
        </w:rPr>
        <w:t xml:space="preserve"> Одна из задач Сельской Думы -</w:t>
      </w:r>
      <w:r>
        <w:rPr>
          <w:sz w:val="32"/>
          <w:szCs w:val="32"/>
        </w:rPr>
        <w:t xml:space="preserve"> нормотворческая деятельность –   </w:t>
      </w:r>
    </w:p>
    <w:p w:rsidR="0000476B" w:rsidRDefault="0000476B" w:rsidP="000047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прокуратурой района осуществляется постоянный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соблюдением законности при принятии нормативно-правовых актов органов местного самоуправления.</w:t>
      </w:r>
    </w:p>
    <w:p w:rsidR="0000476B" w:rsidRDefault="0000476B" w:rsidP="0000476B">
      <w:pPr>
        <w:jc w:val="both"/>
        <w:rPr>
          <w:sz w:val="32"/>
          <w:szCs w:val="32"/>
        </w:rPr>
      </w:pPr>
      <w:r>
        <w:rPr>
          <w:sz w:val="32"/>
          <w:szCs w:val="32"/>
        </w:rPr>
        <w:t>Депутаты Сельской Думы участвуют во всех мероприятиях, которые проходят на территории поселения: субботники (побелка деревьев), участие в концертных программ, митингах, участие в рейдах по благоустройству, участие в работе комиссий и  многое др.</w:t>
      </w:r>
    </w:p>
    <w:p w:rsidR="0000476B" w:rsidRDefault="0000476B" w:rsidP="0000476B">
      <w:pPr>
        <w:jc w:val="both"/>
        <w:rPr>
          <w:sz w:val="32"/>
          <w:szCs w:val="32"/>
        </w:rPr>
      </w:pPr>
      <w:r>
        <w:rPr>
          <w:sz w:val="32"/>
          <w:szCs w:val="32"/>
        </w:rPr>
        <w:t>Хочется сказать всем депутатам огромное спасибо за их работу и в преддверии новогодних праздников пожелать всем здоровья, удачи, благополучия, а также их семьям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родным и близким.</w:t>
      </w:r>
    </w:p>
    <w:p w:rsidR="0000476B" w:rsidRDefault="0000476B" w:rsidP="0000476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ИЗБИРАТЕЛЬНАЯ КОМИССИЯ</w:t>
      </w:r>
    </w:p>
    <w:p w:rsidR="0000476B" w:rsidRDefault="0000476B" w:rsidP="0000476B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Избирательная комиссия №2805 состав комиссии – 7 человек, возглавляет комиссию </w:t>
      </w:r>
      <w:proofErr w:type="spellStart"/>
      <w:r>
        <w:rPr>
          <w:sz w:val="32"/>
          <w:szCs w:val="32"/>
        </w:rPr>
        <w:t>Пузыревская</w:t>
      </w:r>
      <w:proofErr w:type="spellEnd"/>
      <w:r>
        <w:rPr>
          <w:sz w:val="32"/>
          <w:szCs w:val="32"/>
        </w:rPr>
        <w:t xml:space="preserve"> Инесса Николаевн</w:t>
      </w:r>
      <w:proofErr w:type="gramStart"/>
      <w:r>
        <w:rPr>
          <w:sz w:val="32"/>
          <w:szCs w:val="32"/>
        </w:rPr>
        <w:t>а(</w:t>
      </w:r>
      <w:proofErr w:type="gramEnd"/>
      <w:r>
        <w:rPr>
          <w:sz w:val="32"/>
          <w:szCs w:val="32"/>
        </w:rPr>
        <w:t>сказать о работе комиссии в целом). Работа сложная, с каждым годом усложняется и возрастает не только административная ответственность, но и уголовная.</w:t>
      </w:r>
    </w:p>
    <w:p w:rsidR="0000476B" w:rsidRDefault="0000476B" w:rsidP="0000476B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БЛАГОУСТРОЙСТВО:</w:t>
      </w:r>
    </w:p>
    <w:p w:rsidR="0000476B" w:rsidRDefault="0000476B" w:rsidP="000047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1.Весь летний период проводился </w:t>
      </w:r>
      <w:proofErr w:type="spellStart"/>
      <w:r>
        <w:rPr>
          <w:sz w:val="32"/>
          <w:szCs w:val="32"/>
        </w:rPr>
        <w:t>окос</w:t>
      </w:r>
      <w:proofErr w:type="spellEnd"/>
      <w:r>
        <w:rPr>
          <w:sz w:val="32"/>
          <w:szCs w:val="32"/>
        </w:rPr>
        <w:t xml:space="preserve">  мест общего пользования, придорожной территории, мест сбора твердых бытовых отходов и др.</w:t>
      </w:r>
    </w:p>
    <w:p w:rsidR="0000476B" w:rsidRDefault="0000476B" w:rsidP="0000476B">
      <w:pPr>
        <w:rPr>
          <w:sz w:val="32"/>
          <w:szCs w:val="32"/>
        </w:rPr>
      </w:pPr>
      <w:r>
        <w:rPr>
          <w:sz w:val="32"/>
          <w:szCs w:val="32"/>
        </w:rPr>
        <w:t xml:space="preserve">2.Проведены дорожные работы в рамках летнего содержания: подсыпка, </w:t>
      </w:r>
      <w:proofErr w:type="spellStart"/>
      <w:r>
        <w:rPr>
          <w:sz w:val="32"/>
          <w:szCs w:val="32"/>
        </w:rPr>
        <w:t>грейдерование</w:t>
      </w:r>
      <w:proofErr w:type="spellEnd"/>
      <w:r>
        <w:rPr>
          <w:sz w:val="32"/>
          <w:szCs w:val="32"/>
        </w:rPr>
        <w:t>. В сельском поселение насчитывается 29 улиц с переулками</w:t>
      </w:r>
      <w:proofErr w:type="gramStart"/>
      <w:r>
        <w:rPr>
          <w:sz w:val="32"/>
          <w:szCs w:val="32"/>
        </w:rPr>
        <w:t xml:space="preserve">,. </w:t>
      </w:r>
      <w:proofErr w:type="gramEnd"/>
      <w:r>
        <w:rPr>
          <w:sz w:val="32"/>
          <w:szCs w:val="32"/>
        </w:rPr>
        <w:t>Таким образом, на территории поселения общая протяжённость дорог – 19,8 км. Протяженность межпоселковых  дорог местного значения 47 км</w:t>
      </w:r>
      <w:proofErr w:type="gramStart"/>
      <w:r>
        <w:rPr>
          <w:sz w:val="32"/>
          <w:szCs w:val="32"/>
        </w:rPr>
        <w:t xml:space="preserve">..  </w:t>
      </w:r>
      <w:proofErr w:type="gramEnd"/>
    </w:p>
    <w:p w:rsidR="0000476B" w:rsidRDefault="0000476B" w:rsidP="0000476B">
      <w:pPr>
        <w:jc w:val="both"/>
        <w:rPr>
          <w:rFonts w:asciiTheme="minorHAnsi" w:hAnsiTheme="minorHAnsi"/>
          <w:sz w:val="28"/>
          <w:szCs w:val="28"/>
        </w:rPr>
      </w:pP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3.Вывоз ТКО  проводится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, без сбоев.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4.Всегда в надлежащем состоянии поддерживается территория сквера Памяти, парка отдыха и детских  площадок.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поблагодарить  жителей, которые с пониманием относятся к благоустройству своей придомовой территории: вовремя производят мелкий косметический ремонт фасадов зданий и заборов, проводят </w:t>
      </w:r>
      <w:proofErr w:type="spell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придомовых территорий, разбивают цветники и таких жителей у нас не мало. К сожалению есть и такие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мало уделяют внимания своему домовладению.</w:t>
      </w:r>
    </w:p>
    <w:p w:rsidR="0000476B" w:rsidRDefault="0000476B" w:rsidP="0000476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РАБОТА УЧРЕЖДЕНИЙ И ОРГАНИЗАЦИЙ</w:t>
      </w:r>
    </w:p>
    <w:p w:rsidR="0000476B" w:rsidRDefault="0000476B" w:rsidP="0000476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Школа 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1. Почта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3-Магазина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3. СДК.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4. Библиотека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5. КФХ -1 –направление растениеводство, по силе возможности оказывает помощь, ИП – 1 (</w:t>
      </w:r>
      <w:proofErr w:type="spellStart"/>
      <w:r>
        <w:rPr>
          <w:sz w:val="28"/>
          <w:szCs w:val="28"/>
        </w:rPr>
        <w:t>агроусадьба</w:t>
      </w:r>
      <w:proofErr w:type="spellEnd"/>
      <w:r>
        <w:rPr>
          <w:sz w:val="28"/>
          <w:szCs w:val="28"/>
        </w:rPr>
        <w:t xml:space="preserve"> «У родника»), ЛПХ, </w:t>
      </w:r>
      <w:proofErr w:type="spellStart"/>
      <w:r>
        <w:rPr>
          <w:sz w:val="28"/>
          <w:szCs w:val="28"/>
        </w:rPr>
        <w:t>самозанятый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Пузыревский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Лаухин</w:t>
      </w:r>
      <w:proofErr w:type="spellEnd"/>
      <w:r>
        <w:rPr>
          <w:sz w:val="28"/>
          <w:szCs w:val="28"/>
        </w:rPr>
        <w:t xml:space="preserve"> Андрей Алексеевич.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6. НП «Угра»</w:t>
      </w:r>
    </w:p>
    <w:p w:rsidR="0000476B" w:rsidRDefault="0000476B" w:rsidP="000047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Поблагодарить депутата Районного Собрания представителей за помощь в решении наших поселенческих проблем </w:t>
      </w:r>
      <w:proofErr w:type="spellStart"/>
      <w:r>
        <w:rPr>
          <w:b/>
          <w:sz w:val="28"/>
          <w:szCs w:val="28"/>
        </w:rPr>
        <w:t>Пузыревского</w:t>
      </w:r>
      <w:proofErr w:type="spellEnd"/>
      <w:r>
        <w:rPr>
          <w:b/>
          <w:sz w:val="28"/>
          <w:szCs w:val="28"/>
        </w:rPr>
        <w:t xml:space="preserve"> И.А..</w:t>
      </w:r>
    </w:p>
    <w:p w:rsidR="0000476B" w:rsidRDefault="0000476B" w:rsidP="000047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b/>
          <w:sz w:val="32"/>
          <w:szCs w:val="32"/>
        </w:rPr>
        <w:t xml:space="preserve"> План работ на 2024 год</w:t>
      </w:r>
    </w:p>
    <w:p w:rsidR="0000476B" w:rsidRDefault="0000476B" w:rsidP="0000476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МО сельское поселение «Деревня Беляево»</w:t>
      </w:r>
    </w:p>
    <w:p w:rsidR="0000476B" w:rsidRDefault="0000476B" w:rsidP="0000476B">
      <w:pPr>
        <w:jc w:val="both"/>
        <w:rPr>
          <w:sz w:val="32"/>
          <w:szCs w:val="32"/>
        </w:rPr>
      </w:pPr>
    </w:p>
    <w:p w:rsidR="0000476B" w:rsidRDefault="0000476B" w:rsidP="0000476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1. Ремонт поселковых и межпоселковых дорог сельского поселения «Деревня Беляево».</w:t>
      </w:r>
    </w:p>
    <w:p w:rsidR="0000476B" w:rsidRDefault="0000476B" w:rsidP="0000476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 Открытие  </w:t>
      </w:r>
      <w:proofErr w:type="spellStart"/>
      <w:r>
        <w:rPr>
          <w:sz w:val="32"/>
          <w:szCs w:val="32"/>
        </w:rPr>
        <w:t>ФАПа</w:t>
      </w:r>
      <w:proofErr w:type="spellEnd"/>
      <w:r>
        <w:rPr>
          <w:sz w:val="32"/>
          <w:szCs w:val="32"/>
        </w:rPr>
        <w:t>.</w:t>
      </w:r>
    </w:p>
    <w:p w:rsidR="0000476B" w:rsidRDefault="0000476B" w:rsidP="0000476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3. Благоустройство воинского захоронения д. </w:t>
      </w:r>
      <w:proofErr w:type="spellStart"/>
      <w:r>
        <w:rPr>
          <w:sz w:val="32"/>
          <w:szCs w:val="32"/>
        </w:rPr>
        <w:t>Мосейково</w:t>
      </w:r>
      <w:proofErr w:type="spellEnd"/>
      <w:r>
        <w:rPr>
          <w:sz w:val="32"/>
          <w:szCs w:val="32"/>
        </w:rPr>
        <w:t>.</w:t>
      </w:r>
    </w:p>
    <w:p w:rsidR="0000476B" w:rsidRDefault="0000476B" w:rsidP="0000476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Газификация д. </w:t>
      </w:r>
      <w:proofErr w:type="spellStart"/>
      <w:r>
        <w:rPr>
          <w:sz w:val="32"/>
          <w:szCs w:val="32"/>
        </w:rPr>
        <w:t>Бельдягино</w:t>
      </w:r>
      <w:proofErr w:type="spellEnd"/>
      <w:r>
        <w:rPr>
          <w:sz w:val="32"/>
          <w:szCs w:val="32"/>
        </w:rPr>
        <w:t xml:space="preserve">, Александровка, </w:t>
      </w:r>
      <w:proofErr w:type="spellStart"/>
      <w:r>
        <w:rPr>
          <w:sz w:val="32"/>
          <w:szCs w:val="32"/>
        </w:rPr>
        <w:t>Папаево</w:t>
      </w:r>
      <w:proofErr w:type="spellEnd"/>
      <w:r>
        <w:rPr>
          <w:sz w:val="32"/>
          <w:szCs w:val="32"/>
        </w:rPr>
        <w:t>.</w:t>
      </w:r>
    </w:p>
    <w:p w:rsidR="0000476B" w:rsidRDefault="0000476B" w:rsidP="0000476B">
      <w:pPr>
        <w:ind w:left="360"/>
        <w:rPr>
          <w:sz w:val="32"/>
          <w:szCs w:val="32"/>
        </w:rPr>
      </w:pPr>
      <w:r>
        <w:rPr>
          <w:sz w:val="32"/>
          <w:szCs w:val="32"/>
        </w:rPr>
        <w:t>5. Капитальный ремонт СДК.</w:t>
      </w:r>
    </w:p>
    <w:p w:rsidR="0000476B" w:rsidRDefault="0000476B" w:rsidP="0000476B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6. Будут проведены комплексные кадастровые работы в деревнях: </w:t>
      </w:r>
      <w:proofErr w:type="spellStart"/>
      <w:r>
        <w:rPr>
          <w:sz w:val="32"/>
          <w:szCs w:val="32"/>
        </w:rPr>
        <w:t>Батино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Папаево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Бельдягино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Рубихино</w:t>
      </w:r>
      <w:proofErr w:type="spellEnd"/>
      <w:r>
        <w:rPr>
          <w:sz w:val="32"/>
          <w:szCs w:val="32"/>
        </w:rPr>
        <w:t>.</w:t>
      </w:r>
    </w:p>
    <w:p w:rsidR="0000476B" w:rsidRDefault="0000476B" w:rsidP="0000476B">
      <w:pPr>
        <w:ind w:left="360"/>
        <w:rPr>
          <w:sz w:val="32"/>
          <w:szCs w:val="32"/>
        </w:rPr>
      </w:pPr>
      <w:r>
        <w:rPr>
          <w:sz w:val="32"/>
          <w:szCs w:val="32"/>
        </w:rPr>
        <w:t>7. Продолжится работа по внесению изменений в Генеральный план поселения и Правила землепользования и застройки (ПЗЗ).</w:t>
      </w:r>
    </w:p>
    <w:p w:rsidR="0000476B" w:rsidRDefault="0000476B" w:rsidP="0000476B">
      <w:pPr>
        <w:ind w:left="360"/>
        <w:rPr>
          <w:sz w:val="32"/>
          <w:szCs w:val="32"/>
        </w:rPr>
      </w:pP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хочется сказать, если каждый  из  нас  сделает  немного  хорошего,  внесет  свой   посильный    вклад  в  развитие  поселения, то  всем  нам  станет  жить лучше  и  комфортнее.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Желаю   всем  крепкого  здоровья,  семейного  благополучия,  чистого  мирного неба   и  простого  человеческого  счастья.</w:t>
      </w:r>
    </w:p>
    <w:p w:rsidR="0000476B" w:rsidRDefault="0000476B" w:rsidP="0000476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окончен.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Приступим к обсуждению доклада</w:t>
      </w: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вопросы обсудили.</w:t>
      </w:r>
    </w:p>
    <w:p w:rsidR="0000476B" w:rsidRDefault="0000476B" w:rsidP="0000476B">
      <w:pPr>
        <w:rPr>
          <w:sz w:val="28"/>
          <w:szCs w:val="28"/>
        </w:rPr>
      </w:pPr>
      <w:r>
        <w:rPr>
          <w:sz w:val="28"/>
          <w:szCs w:val="28"/>
        </w:rPr>
        <w:t>Теперь надо выбрать те вопросы, которые будут являться приоритетными в 2024 году</w:t>
      </w:r>
    </w:p>
    <w:p w:rsidR="0000476B" w:rsidRDefault="0000476B" w:rsidP="0000476B">
      <w:pPr>
        <w:ind w:left="360"/>
        <w:rPr>
          <w:rFonts w:cstheme="minorBidi"/>
          <w:sz w:val="32"/>
          <w:szCs w:val="32"/>
        </w:rPr>
      </w:pPr>
    </w:p>
    <w:p w:rsidR="0000476B" w:rsidRDefault="0000476B" w:rsidP="0000476B">
      <w:pPr>
        <w:ind w:left="360"/>
        <w:rPr>
          <w:sz w:val="32"/>
          <w:szCs w:val="32"/>
        </w:rPr>
      </w:pPr>
    </w:p>
    <w:p w:rsidR="0000476B" w:rsidRDefault="0000476B" w:rsidP="0000476B">
      <w:pPr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Глава администрации МО СП «Деревня Беляево»                      Т.А. Сухорукова</w:t>
      </w:r>
    </w:p>
    <w:p w:rsidR="0000476B" w:rsidRDefault="0000476B" w:rsidP="0000476B">
      <w:pPr>
        <w:shd w:val="clear" w:color="auto" w:fill="FFFFFF"/>
        <w:spacing w:after="100" w:afterAutospacing="1"/>
        <w:ind w:left="360"/>
        <w:jc w:val="both"/>
        <w:rPr>
          <w:color w:val="212121"/>
          <w:sz w:val="28"/>
          <w:szCs w:val="28"/>
        </w:rPr>
      </w:pP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00476B" w:rsidRDefault="0000476B" w:rsidP="0000476B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</w:rPr>
      </w:pPr>
    </w:p>
    <w:p w:rsidR="0000476B" w:rsidRDefault="0000476B" w:rsidP="0000476B">
      <w:pPr>
        <w:shd w:val="clear" w:color="auto" w:fill="FFFFFF"/>
        <w:spacing w:after="100" w:afterAutospacing="1"/>
        <w:rPr>
          <w:b/>
          <w:color w:val="212121"/>
          <w:sz w:val="28"/>
          <w:szCs w:val="28"/>
          <w:u w:val="single"/>
        </w:rPr>
      </w:pPr>
    </w:p>
    <w:p w:rsidR="0000476B" w:rsidRDefault="0000476B" w:rsidP="0000476B">
      <w:pPr>
        <w:rPr>
          <w:rFonts w:eastAsiaTheme="minorHAnsi" w:cstheme="minorBidi"/>
          <w:sz w:val="32"/>
          <w:szCs w:val="32"/>
        </w:rPr>
      </w:pPr>
    </w:p>
    <w:p w:rsidR="0000476B" w:rsidRDefault="0000476B" w:rsidP="0000476B">
      <w:pPr>
        <w:rPr>
          <w:sz w:val="32"/>
          <w:szCs w:val="32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281F76" w:rsidRDefault="00281F76" w:rsidP="009C5312">
      <w:pPr>
        <w:rPr>
          <w:b/>
          <w:sz w:val="28"/>
          <w:szCs w:val="28"/>
          <w:u w:val="single"/>
        </w:rPr>
      </w:pPr>
    </w:p>
    <w:p w:rsidR="00A93FC3" w:rsidRDefault="00A93FC3"/>
    <w:sectPr w:rsidR="00A9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D61"/>
    <w:multiLevelType w:val="hybridMultilevel"/>
    <w:tmpl w:val="937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239D"/>
    <w:multiLevelType w:val="hybridMultilevel"/>
    <w:tmpl w:val="1C02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8480E"/>
    <w:multiLevelType w:val="hybridMultilevel"/>
    <w:tmpl w:val="9A18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623A19"/>
    <w:multiLevelType w:val="hybridMultilevel"/>
    <w:tmpl w:val="2B48E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F7"/>
    <w:rsid w:val="0000476B"/>
    <w:rsid w:val="00165C27"/>
    <w:rsid w:val="00281F76"/>
    <w:rsid w:val="002C3AD2"/>
    <w:rsid w:val="004E30E4"/>
    <w:rsid w:val="006306B7"/>
    <w:rsid w:val="00662BCC"/>
    <w:rsid w:val="0070410F"/>
    <w:rsid w:val="007F68F7"/>
    <w:rsid w:val="008177C9"/>
    <w:rsid w:val="009166A1"/>
    <w:rsid w:val="009C5312"/>
    <w:rsid w:val="00A93FC3"/>
    <w:rsid w:val="00B650B5"/>
    <w:rsid w:val="00C20E1D"/>
    <w:rsid w:val="00C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047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3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0047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2021-01-29T06:55:00Z</cp:lastPrinted>
  <dcterms:created xsi:type="dcterms:W3CDTF">2020-01-14T08:14:00Z</dcterms:created>
  <dcterms:modified xsi:type="dcterms:W3CDTF">2024-01-15T09:53:00Z</dcterms:modified>
</cp:coreProperties>
</file>